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32" w:rsidRPr="003F48BC" w:rsidRDefault="00554E3A" w:rsidP="004C12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79315" cy="9175805"/>
            <wp:effectExtent l="19050" t="0" r="2485" b="0"/>
            <wp:docPr id="2" name="Рисунок 1" descr="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0462" cy="917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32" w:rsidRPr="003F48BC" w:rsidRDefault="004C1232" w:rsidP="004C1232">
      <w:pPr>
        <w:jc w:val="center"/>
        <w:rPr>
          <w:b/>
          <w:sz w:val="28"/>
          <w:szCs w:val="28"/>
        </w:rPr>
      </w:pPr>
    </w:p>
    <w:p w:rsidR="004C1232" w:rsidRPr="003F48BC" w:rsidRDefault="004C1232" w:rsidP="00554E3A">
      <w:pPr>
        <w:ind w:left="540"/>
        <w:jc w:val="both"/>
        <w:rPr>
          <w:b/>
          <w:sz w:val="28"/>
          <w:szCs w:val="28"/>
        </w:rPr>
      </w:pPr>
      <w:proofErr w:type="gramStart"/>
      <w:r w:rsidRPr="003F48BC">
        <w:rPr>
          <w:spacing w:val="-4"/>
          <w:sz w:val="28"/>
          <w:szCs w:val="28"/>
        </w:rPr>
        <w:lastRenderedPageBreak/>
        <w:t>выполняющее</w:t>
      </w:r>
      <w:proofErr w:type="gramEnd"/>
      <w:r w:rsidRPr="003F48BC">
        <w:rPr>
          <w:spacing w:val="-4"/>
          <w:sz w:val="28"/>
          <w:szCs w:val="28"/>
        </w:rPr>
        <w:t xml:space="preserve"> </w:t>
      </w:r>
      <w:r w:rsidRPr="003F48BC">
        <w:rPr>
          <w:spacing w:val="-2"/>
          <w:sz w:val="28"/>
          <w:szCs w:val="28"/>
        </w:rPr>
        <w:t xml:space="preserve">организационно-распорядительные, административно-хозяйственные функции в </w:t>
      </w:r>
      <w:r>
        <w:rPr>
          <w:spacing w:val="-2"/>
          <w:sz w:val="28"/>
          <w:szCs w:val="28"/>
        </w:rPr>
        <w:t>ОУ</w:t>
      </w:r>
      <w:r w:rsidRPr="003F48BC">
        <w:rPr>
          <w:sz w:val="28"/>
          <w:szCs w:val="28"/>
        </w:rPr>
        <w:t>.</w:t>
      </w:r>
    </w:p>
    <w:p w:rsidR="004C1232" w:rsidRPr="003F48BC" w:rsidRDefault="004C1232" w:rsidP="004C1232">
      <w:pPr>
        <w:ind w:firstLine="540"/>
        <w:jc w:val="both"/>
        <w:rPr>
          <w:b/>
          <w:sz w:val="28"/>
          <w:szCs w:val="28"/>
        </w:rPr>
      </w:pP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b/>
          <w:sz w:val="28"/>
          <w:szCs w:val="28"/>
        </w:rPr>
        <w:t>2. Права гражданина при рассмотрении обращения</w:t>
      </w:r>
    </w:p>
    <w:p w:rsidR="004C1232" w:rsidRPr="003F48BC" w:rsidRDefault="004C1232" w:rsidP="004C1232">
      <w:pPr>
        <w:ind w:firstLine="540"/>
        <w:jc w:val="both"/>
        <w:rPr>
          <w:spacing w:val="-1"/>
          <w:sz w:val="28"/>
          <w:szCs w:val="28"/>
        </w:rPr>
      </w:pPr>
      <w:r w:rsidRPr="003F48BC">
        <w:rPr>
          <w:sz w:val="28"/>
          <w:szCs w:val="28"/>
        </w:rPr>
        <w:t>2.1. При рассмотрении обращения в    школу  гражданин имеет право:</w:t>
      </w:r>
    </w:p>
    <w:p w:rsidR="004C1232" w:rsidRPr="003F48BC" w:rsidRDefault="004C1232" w:rsidP="004C1232">
      <w:pPr>
        <w:numPr>
          <w:ilvl w:val="0"/>
          <w:numId w:val="5"/>
        </w:numPr>
        <w:tabs>
          <w:tab w:val="left" w:pos="926"/>
        </w:tabs>
        <w:ind w:left="0" w:firstLine="540"/>
        <w:jc w:val="both"/>
        <w:rPr>
          <w:sz w:val="28"/>
          <w:szCs w:val="28"/>
        </w:rPr>
      </w:pPr>
      <w:r w:rsidRPr="003F48BC">
        <w:rPr>
          <w:spacing w:val="-1"/>
          <w:sz w:val="28"/>
          <w:szCs w:val="28"/>
        </w:rPr>
        <w:t xml:space="preserve">представлять дополнительные документы и материалы либо обращаться с просьбой об </w:t>
      </w:r>
      <w:r w:rsidRPr="003F48BC">
        <w:rPr>
          <w:sz w:val="28"/>
          <w:szCs w:val="28"/>
        </w:rPr>
        <w:t>их истребовании;</w:t>
      </w:r>
    </w:p>
    <w:p w:rsidR="004C1232" w:rsidRPr="003F48BC" w:rsidRDefault="004C1232" w:rsidP="004C1232">
      <w:pPr>
        <w:numPr>
          <w:ilvl w:val="0"/>
          <w:numId w:val="5"/>
        </w:numPr>
        <w:tabs>
          <w:tab w:val="left" w:pos="926"/>
        </w:tabs>
        <w:ind w:left="0" w:firstLine="540"/>
        <w:jc w:val="both"/>
        <w:rPr>
          <w:spacing w:val="-1"/>
          <w:sz w:val="28"/>
          <w:szCs w:val="28"/>
        </w:rPr>
      </w:pPr>
      <w:r w:rsidRPr="003F48BC">
        <w:rPr>
          <w:sz w:val="28"/>
          <w:szCs w:val="28"/>
        </w:rPr>
        <w:t xml:space="preserve">знакомиться с документами и материалами, касающимися рассмотрения обращения, </w:t>
      </w:r>
      <w:r w:rsidRPr="003F48BC">
        <w:rPr>
          <w:spacing w:val="-5"/>
          <w:sz w:val="28"/>
          <w:szCs w:val="28"/>
        </w:rPr>
        <w:t xml:space="preserve">если это не затрагивает права, свободы и законные интересы других лиц и если в указанных </w:t>
      </w:r>
      <w:r w:rsidRPr="003F48BC">
        <w:rPr>
          <w:spacing w:val="-1"/>
          <w:sz w:val="28"/>
          <w:szCs w:val="28"/>
        </w:rPr>
        <w:t xml:space="preserve">документах и материалах не содержатся сведения, составляющие государственную или иную </w:t>
      </w:r>
      <w:r w:rsidRPr="003F48BC">
        <w:rPr>
          <w:sz w:val="28"/>
          <w:szCs w:val="28"/>
        </w:rPr>
        <w:t>охраняемую федеральным законом тайну;</w:t>
      </w:r>
      <w:r>
        <w:rPr>
          <w:sz w:val="28"/>
          <w:szCs w:val="28"/>
        </w:rPr>
        <w:t xml:space="preserve"> </w:t>
      </w:r>
    </w:p>
    <w:p w:rsidR="004C1232" w:rsidRPr="003F48BC" w:rsidRDefault="004C1232" w:rsidP="004C1232">
      <w:pPr>
        <w:numPr>
          <w:ilvl w:val="0"/>
          <w:numId w:val="5"/>
        </w:numPr>
        <w:tabs>
          <w:tab w:val="left" w:pos="926"/>
        </w:tabs>
        <w:ind w:left="0" w:firstLine="540"/>
        <w:jc w:val="both"/>
        <w:rPr>
          <w:sz w:val="28"/>
          <w:szCs w:val="28"/>
        </w:rPr>
      </w:pPr>
      <w:r w:rsidRPr="003F48BC">
        <w:rPr>
          <w:spacing w:val="-1"/>
          <w:sz w:val="28"/>
          <w:szCs w:val="28"/>
        </w:rPr>
        <w:t xml:space="preserve">получать письменный ответ по существу поставленных в обращении вопросов, уведомление о </w:t>
      </w:r>
      <w:r w:rsidRPr="003F48BC">
        <w:rPr>
          <w:sz w:val="28"/>
          <w:szCs w:val="28"/>
        </w:rPr>
        <w:t>переадресации письменного обращения, в компетенцию которых входит решение поставленных в обращении вопросов;</w:t>
      </w:r>
    </w:p>
    <w:p w:rsidR="004C1232" w:rsidRPr="003F48BC" w:rsidRDefault="004C1232" w:rsidP="004C1232">
      <w:pPr>
        <w:numPr>
          <w:ilvl w:val="0"/>
          <w:numId w:val="5"/>
        </w:numPr>
        <w:tabs>
          <w:tab w:val="left" w:pos="989"/>
        </w:tabs>
        <w:ind w:left="0" w:firstLine="540"/>
        <w:jc w:val="both"/>
        <w:rPr>
          <w:spacing w:val="-2"/>
          <w:sz w:val="28"/>
          <w:szCs w:val="28"/>
        </w:rPr>
      </w:pPr>
      <w:r w:rsidRPr="003F48BC">
        <w:rPr>
          <w:sz w:val="28"/>
          <w:szCs w:val="28"/>
        </w:rPr>
        <w:t>обращаться с жалобой на принятое по об</w:t>
      </w:r>
      <w:r>
        <w:rPr>
          <w:sz w:val="28"/>
          <w:szCs w:val="28"/>
        </w:rPr>
        <w:t xml:space="preserve">ращению решение или на действие </w:t>
      </w:r>
      <w:r w:rsidRPr="003F48BC">
        <w:rPr>
          <w:sz w:val="28"/>
          <w:szCs w:val="28"/>
        </w:rPr>
        <w:t xml:space="preserve">(бездействие) в связи с рассмотрением обращения в административном и (или) судебном порядке в соответствии с законодательством Российской Федерации, </w:t>
      </w:r>
      <w:r>
        <w:rPr>
          <w:sz w:val="28"/>
          <w:szCs w:val="28"/>
        </w:rPr>
        <w:t xml:space="preserve">Кабардино-Балкарской </w:t>
      </w:r>
      <w:r w:rsidRPr="003F48BC">
        <w:rPr>
          <w:sz w:val="28"/>
          <w:szCs w:val="28"/>
        </w:rPr>
        <w:t>Республики;</w:t>
      </w:r>
    </w:p>
    <w:p w:rsidR="004C1232" w:rsidRPr="003F48BC" w:rsidRDefault="004C1232" w:rsidP="004C1232">
      <w:pPr>
        <w:numPr>
          <w:ilvl w:val="0"/>
          <w:numId w:val="5"/>
        </w:numPr>
        <w:tabs>
          <w:tab w:val="left" w:pos="878"/>
        </w:tabs>
        <w:ind w:left="0" w:firstLine="540"/>
        <w:jc w:val="both"/>
        <w:rPr>
          <w:spacing w:val="-1"/>
          <w:sz w:val="28"/>
          <w:szCs w:val="28"/>
        </w:rPr>
      </w:pPr>
      <w:r w:rsidRPr="003F48BC">
        <w:rPr>
          <w:spacing w:val="-2"/>
          <w:sz w:val="28"/>
          <w:szCs w:val="28"/>
        </w:rPr>
        <w:t>обращаться с заявлением о прекращении рассмотрения обращения;</w:t>
      </w:r>
    </w:p>
    <w:p w:rsidR="004C1232" w:rsidRPr="003F48BC" w:rsidRDefault="004C1232" w:rsidP="004C1232">
      <w:pPr>
        <w:numPr>
          <w:ilvl w:val="0"/>
          <w:numId w:val="5"/>
        </w:numPr>
        <w:tabs>
          <w:tab w:val="left" w:pos="878"/>
        </w:tabs>
        <w:ind w:left="0" w:firstLine="540"/>
        <w:jc w:val="both"/>
        <w:rPr>
          <w:spacing w:val="-1"/>
          <w:sz w:val="28"/>
          <w:szCs w:val="28"/>
        </w:rPr>
      </w:pPr>
      <w:r w:rsidRPr="003F48BC">
        <w:rPr>
          <w:spacing w:val="-1"/>
          <w:sz w:val="28"/>
          <w:szCs w:val="28"/>
        </w:rPr>
        <w:t xml:space="preserve">запрещается преследование гражданина в связи с его обращением  в школу </w:t>
      </w:r>
      <w:r w:rsidRPr="003F48BC">
        <w:rPr>
          <w:sz w:val="28"/>
          <w:szCs w:val="28"/>
        </w:rPr>
        <w:t>с критикой деятельности</w:t>
      </w:r>
      <w:r w:rsidRPr="003F48BC">
        <w:rPr>
          <w:spacing w:val="-2"/>
          <w:sz w:val="28"/>
          <w:szCs w:val="28"/>
        </w:rPr>
        <w:t>,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4C1232" w:rsidRPr="003F48BC" w:rsidRDefault="004C1232" w:rsidP="004C1232">
      <w:pPr>
        <w:numPr>
          <w:ilvl w:val="0"/>
          <w:numId w:val="5"/>
        </w:numPr>
        <w:tabs>
          <w:tab w:val="left" w:pos="878"/>
        </w:tabs>
        <w:ind w:left="0" w:firstLine="540"/>
        <w:jc w:val="both"/>
        <w:rPr>
          <w:spacing w:val="-1"/>
          <w:sz w:val="28"/>
          <w:szCs w:val="28"/>
        </w:rPr>
      </w:pPr>
      <w:r w:rsidRPr="003F48BC">
        <w:rPr>
          <w:spacing w:val="-1"/>
          <w:sz w:val="28"/>
          <w:szCs w:val="28"/>
        </w:rPr>
        <w:t xml:space="preserve">при рассмотрении обращения не допускается разглашение сведений, содержащихся в </w:t>
      </w:r>
      <w:r w:rsidRPr="003F48BC">
        <w:rPr>
          <w:sz w:val="28"/>
          <w:szCs w:val="28"/>
        </w:rPr>
        <w:t>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направленных</w:t>
      </w:r>
      <w:r w:rsidRPr="003F48BC">
        <w:rPr>
          <w:spacing w:val="-2"/>
          <w:sz w:val="28"/>
          <w:szCs w:val="28"/>
        </w:rPr>
        <w:t xml:space="preserve"> в</w:t>
      </w:r>
      <w:r w:rsidRPr="003F48BC">
        <w:rPr>
          <w:sz w:val="28"/>
          <w:szCs w:val="28"/>
        </w:rPr>
        <w:t xml:space="preserve">  школу</w:t>
      </w:r>
      <w:r w:rsidRPr="003F48BC">
        <w:rPr>
          <w:spacing w:val="-2"/>
          <w:sz w:val="28"/>
          <w:szCs w:val="28"/>
        </w:rPr>
        <w:t>, в компетенцию которого входит решение поставленных в обращении вопросов;</w:t>
      </w:r>
    </w:p>
    <w:p w:rsidR="004C1232" w:rsidRPr="003F48BC" w:rsidRDefault="004C1232" w:rsidP="004C1232">
      <w:pPr>
        <w:numPr>
          <w:ilvl w:val="0"/>
          <w:numId w:val="5"/>
        </w:numPr>
        <w:tabs>
          <w:tab w:val="left" w:pos="960"/>
        </w:tabs>
        <w:ind w:left="0" w:firstLine="540"/>
        <w:jc w:val="both"/>
        <w:rPr>
          <w:spacing w:val="-15"/>
          <w:sz w:val="28"/>
          <w:szCs w:val="28"/>
        </w:rPr>
      </w:pPr>
      <w:r w:rsidRPr="003F48BC">
        <w:rPr>
          <w:spacing w:val="-1"/>
          <w:sz w:val="28"/>
          <w:szCs w:val="28"/>
        </w:rPr>
        <w:t xml:space="preserve">гражданин имеет право на возмещение убытков и компенсацию морального вреда, причиненных незаконным действием (бездействием) должностных лиц </w:t>
      </w:r>
      <w:r w:rsidRPr="003F48BC">
        <w:rPr>
          <w:sz w:val="28"/>
          <w:szCs w:val="28"/>
        </w:rPr>
        <w:t>школы</w:t>
      </w:r>
      <w:r w:rsidRPr="003F48BC">
        <w:rPr>
          <w:spacing w:val="-1"/>
          <w:sz w:val="28"/>
          <w:szCs w:val="28"/>
        </w:rPr>
        <w:t>, при рассмотрении обращения, по решению суда.</w:t>
      </w:r>
    </w:p>
    <w:p w:rsidR="004C1232" w:rsidRPr="003F48BC" w:rsidRDefault="004C1232" w:rsidP="004C1232">
      <w:pPr>
        <w:tabs>
          <w:tab w:val="left" w:pos="878"/>
        </w:tabs>
        <w:ind w:firstLine="540"/>
        <w:jc w:val="both"/>
        <w:rPr>
          <w:spacing w:val="-15"/>
          <w:sz w:val="28"/>
          <w:szCs w:val="28"/>
        </w:rPr>
      </w:pP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48BC">
        <w:rPr>
          <w:rFonts w:ascii="Times New Roman" w:hAnsi="Times New Roman" w:cs="Times New Roman"/>
          <w:b/>
          <w:sz w:val="28"/>
          <w:szCs w:val="28"/>
        </w:rPr>
        <w:t>3. Права и обязанности должностных лиц</w:t>
      </w:r>
    </w:p>
    <w:p w:rsidR="004C1232" w:rsidRPr="003F48BC" w:rsidRDefault="004C1232" w:rsidP="004C1232">
      <w:pPr>
        <w:tabs>
          <w:tab w:val="left" w:pos="835"/>
        </w:tabs>
        <w:ind w:firstLine="540"/>
        <w:jc w:val="both"/>
        <w:rPr>
          <w:spacing w:val="-2"/>
          <w:sz w:val="28"/>
          <w:szCs w:val="28"/>
        </w:rPr>
      </w:pPr>
      <w:r w:rsidRPr="003F48BC">
        <w:rPr>
          <w:spacing w:val="-2"/>
          <w:sz w:val="28"/>
          <w:szCs w:val="28"/>
        </w:rPr>
        <w:t>3.1.</w:t>
      </w:r>
      <w:r w:rsidRPr="003F48BC">
        <w:rPr>
          <w:spacing w:val="-2"/>
          <w:sz w:val="28"/>
          <w:szCs w:val="28"/>
        </w:rPr>
        <w:tab/>
        <w:t xml:space="preserve">Школа </w:t>
      </w:r>
      <w:r w:rsidRPr="003F48BC">
        <w:rPr>
          <w:b/>
          <w:spacing w:val="-2"/>
          <w:sz w:val="28"/>
          <w:szCs w:val="28"/>
        </w:rPr>
        <w:t>обязана:</w:t>
      </w:r>
    </w:p>
    <w:p w:rsidR="004C1232" w:rsidRPr="003F48BC" w:rsidRDefault="004C1232" w:rsidP="004C1232">
      <w:pPr>
        <w:numPr>
          <w:ilvl w:val="0"/>
          <w:numId w:val="3"/>
        </w:numPr>
        <w:tabs>
          <w:tab w:val="left" w:pos="888"/>
        </w:tabs>
        <w:ind w:left="0" w:firstLine="540"/>
        <w:jc w:val="both"/>
        <w:rPr>
          <w:sz w:val="28"/>
          <w:szCs w:val="28"/>
        </w:rPr>
      </w:pPr>
      <w:r w:rsidRPr="003F48BC">
        <w:rPr>
          <w:spacing w:val="-2"/>
          <w:sz w:val="28"/>
          <w:szCs w:val="28"/>
        </w:rPr>
        <w:t>обеспечивать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C1232" w:rsidRPr="003F48BC" w:rsidRDefault="004C1232" w:rsidP="004C1232">
      <w:pPr>
        <w:numPr>
          <w:ilvl w:val="0"/>
          <w:numId w:val="3"/>
        </w:numPr>
        <w:tabs>
          <w:tab w:val="left" w:pos="888"/>
        </w:tabs>
        <w:ind w:left="0" w:firstLine="540"/>
        <w:jc w:val="both"/>
        <w:rPr>
          <w:sz w:val="28"/>
          <w:szCs w:val="28"/>
        </w:rPr>
      </w:pPr>
      <w:r w:rsidRPr="003F48BC">
        <w:rPr>
          <w:sz w:val="28"/>
          <w:szCs w:val="28"/>
        </w:rPr>
        <w:t xml:space="preserve">запрашивать необходимые для рассмотрения обращения документы и материалы в </w:t>
      </w:r>
      <w:r w:rsidRPr="003F48BC">
        <w:rPr>
          <w:spacing w:val="-2"/>
          <w:sz w:val="28"/>
          <w:szCs w:val="28"/>
        </w:rPr>
        <w:t>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C1232" w:rsidRPr="003F48BC" w:rsidRDefault="004C1232" w:rsidP="004C1232">
      <w:pPr>
        <w:numPr>
          <w:ilvl w:val="0"/>
          <w:numId w:val="3"/>
        </w:numPr>
        <w:tabs>
          <w:tab w:val="left" w:pos="888"/>
        </w:tabs>
        <w:ind w:left="0" w:firstLine="540"/>
        <w:jc w:val="both"/>
        <w:rPr>
          <w:sz w:val="28"/>
          <w:szCs w:val="28"/>
        </w:rPr>
      </w:pPr>
      <w:r w:rsidRPr="003F48BC">
        <w:rPr>
          <w:sz w:val="28"/>
          <w:szCs w:val="28"/>
        </w:rPr>
        <w:t>принимать меры, направленные на восстановление или защиту нарушенных прав, свобод и законных интересов гражданина;</w:t>
      </w:r>
    </w:p>
    <w:p w:rsidR="004C1232" w:rsidRPr="003F48BC" w:rsidRDefault="004C1232" w:rsidP="004C1232">
      <w:pPr>
        <w:numPr>
          <w:ilvl w:val="0"/>
          <w:numId w:val="3"/>
        </w:numPr>
        <w:tabs>
          <w:tab w:val="left" w:pos="926"/>
        </w:tabs>
        <w:ind w:left="0" w:firstLine="540"/>
        <w:jc w:val="both"/>
        <w:rPr>
          <w:spacing w:val="-1"/>
          <w:sz w:val="28"/>
          <w:szCs w:val="28"/>
        </w:rPr>
      </w:pPr>
      <w:r w:rsidRPr="003F48BC">
        <w:rPr>
          <w:sz w:val="28"/>
          <w:szCs w:val="28"/>
        </w:rPr>
        <w:t>давать письменный ответ по существу поставленных в обращении вопросов</w:t>
      </w:r>
      <w:r w:rsidRPr="003F48BC">
        <w:rPr>
          <w:spacing w:val="-2"/>
          <w:sz w:val="28"/>
          <w:szCs w:val="28"/>
        </w:rPr>
        <w:t>;</w:t>
      </w:r>
    </w:p>
    <w:p w:rsidR="004C1232" w:rsidRPr="003F48BC" w:rsidRDefault="004C1232" w:rsidP="004C1232">
      <w:pPr>
        <w:numPr>
          <w:ilvl w:val="0"/>
          <w:numId w:val="3"/>
        </w:numPr>
        <w:tabs>
          <w:tab w:val="left" w:pos="926"/>
        </w:tabs>
        <w:ind w:left="0" w:firstLine="540"/>
        <w:jc w:val="both"/>
        <w:rPr>
          <w:sz w:val="28"/>
          <w:szCs w:val="28"/>
        </w:rPr>
      </w:pPr>
      <w:r w:rsidRPr="003F48BC">
        <w:rPr>
          <w:spacing w:val="-1"/>
          <w:sz w:val="28"/>
          <w:szCs w:val="28"/>
        </w:rPr>
        <w:t xml:space="preserve">уведомлять гражданина о направлении его обращения на рассмотрение в другой </w:t>
      </w:r>
      <w:r w:rsidRPr="003F48BC">
        <w:rPr>
          <w:sz w:val="28"/>
          <w:szCs w:val="28"/>
        </w:rPr>
        <w:t>государственный орган, орган местного самоуправления или иному должностному лицу в соответствии с их компетенцией;</w:t>
      </w:r>
    </w:p>
    <w:p w:rsidR="004C1232" w:rsidRPr="003F48BC" w:rsidRDefault="004C1232" w:rsidP="004C1232">
      <w:pPr>
        <w:numPr>
          <w:ilvl w:val="0"/>
          <w:numId w:val="3"/>
        </w:numPr>
        <w:tabs>
          <w:tab w:val="left" w:pos="835"/>
        </w:tabs>
        <w:ind w:left="0" w:firstLine="540"/>
        <w:jc w:val="both"/>
        <w:rPr>
          <w:spacing w:val="-3"/>
          <w:sz w:val="28"/>
          <w:szCs w:val="28"/>
        </w:rPr>
      </w:pPr>
      <w:proofErr w:type="gramStart"/>
      <w:r w:rsidRPr="003F48BC">
        <w:rPr>
          <w:sz w:val="28"/>
          <w:szCs w:val="28"/>
        </w:rPr>
        <w:lastRenderedPageBreak/>
        <w:t xml:space="preserve">в случае полученного запроса от </w:t>
      </w:r>
      <w:r w:rsidRPr="003F48BC">
        <w:rPr>
          <w:spacing w:val="-1"/>
          <w:sz w:val="28"/>
          <w:szCs w:val="28"/>
        </w:rPr>
        <w:t xml:space="preserve">государственного органа,  органа местного </w:t>
      </w:r>
      <w:r w:rsidRPr="003F48BC">
        <w:rPr>
          <w:sz w:val="28"/>
          <w:szCs w:val="28"/>
        </w:rPr>
        <w:t xml:space="preserve">самоуправления или должностного лица, рассматривающих обращения граждан, </w:t>
      </w:r>
      <w:r w:rsidRPr="003F48BC">
        <w:rPr>
          <w:spacing w:val="-1"/>
          <w:sz w:val="28"/>
          <w:szCs w:val="28"/>
        </w:rPr>
        <w:t xml:space="preserve"> в установленном порядке </w:t>
      </w:r>
      <w:r w:rsidRPr="003F48BC">
        <w:rPr>
          <w:sz w:val="28"/>
          <w:szCs w:val="28"/>
        </w:rPr>
        <w:t xml:space="preserve">  в течение 15 </w:t>
      </w:r>
      <w:r w:rsidRPr="003F48BC">
        <w:rPr>
          <w:spacing w:val="-1"/>
          <w:sz w:val="28"/>
          <w:szCs w:val="28"/>
        </w:rPr>
        <w:t xml:space="preserve">дней предоставлять документы и материалы, необходимые для рассмотрения обращения, за </w:t>
      </w:r>
      <w:r w:rsidRPr="003F48BC">
        <w:rPr>
          <w:sz w:val="28"/>
          <w:szCs w:val="28"/>
        </w:rPr>
        <w:t xml:space="preserve">исключением документов и материалов, в которых содержатся сведения, составляющие </w:t>
      </w:r>
      <w:r w:rsidRPr="003F48BC">
        <w:rPr>
          <w:spacing w:val="-2"/>
          <w:sz w:val="28"/>
          <w:szCs w:val="28"/>
        </w:rPr>
        <w:t xml:space="preserve">государственную или иную охраняемую федеральным законом тайну, и для которых установлен </w:t>
      </w:r>
      <w:r w:rsidRPr="003F48BC">
        <w:rPr>
          <w:sz w:val="28"/>
          <w:szCs w:val="28"/>
        </w:rPr>
        <w:t>особый порядок предоставления.</w:t>
      </w:r>
      <w:proofErr w:type="gramEnd"/>
    </w:p>
    <w:p w:rsidR="004C1232" w:rsidRPr="003F48BC" w:rsidRDefault="004C1232" w:rsidP="004C1232">
      <w:pPr>
        <w:tabs>
          <w:tab w:val="left" w:pos="835"/>
        </w:tabs>
        <w:ind w:firstLine="540"/>
        <w:jc w:val="both"/>
        <w:rPr>
          <w:spacing w:val="-15"/>
          <w:sz w:val="28"/>
          <w:szCs w:val="28"/>
        </w:rPr>
      </w:pPr>
      <w:r w:rsidRPr="003F48BC">
        <w:rPr>
          <w:spacing w:val="-3"/>
          <w:sz w:val="28"/>
          <w:szCs w:val="28"/>
        </w:rPr>
        <w:t xml:space="preserve">3.2 Ответ на обращение подписывается  руководителем школы, </w:t>
      </w:r>
      <w:r w:rsidRPr="003F48BC">
        <w:rPr>
          <w:spacing w:val="-2"/>
          <w:sz w:val="28"/>
          <w:szCs w:val="28"/>
        </w:rPr>
        <w:t>либо уполномоченным на то лицом.</w:t>
      </w:r>
    </w:p>
    <w:p w:rsidR="004C1232" w:rsidRPr="003F48BC" w:rsidRDefault="004C1232" w:rsidP="004C1232">
      <w:pPr>
        <w:tabs>
          <w:tab w:val="left" w:pos="960"/>
        </w:tabs>
        <w:ind w:firstLine="540"/>
        <w:jc w:val="both"/>
        <w:rPr>
          <w:spacing w:val="-2"/>
          <w:sz w:val="28"/>
          <w:szCs w:val="28"/>
        </w:rPr>
      </w:pPr>
      <w:r w:rsidRPr="003F48BC">
        <w:rPr>
          <w:spacing w:val="-15"/>
          <w:sz w:val="28"/>
          <w:szCs w:val="28"/>
        </w:rPr>
        <w:t>3.3</w:t>
      </w:r>
      <w:r w:rsidRPr="003F48BC">
        <w:rPr>
          <w:sz w:val="28"/>
          <w:szCs w:val="28"/>
        </w:rPr>
        <w:tab/>
        <w:t xml:space="preserve">Ответ на обращение, поступившее в  школу </w:t>
      </w:r>
      <w:r w:rsidRPr="003F48BC">
        <w:rPr>
          <w:spacing w:val="-2"/>
          <w:sz w:val="28"/>
          <w:szCs w:val="28"/>
        </w:rPr>
        <w:t xml:space="preserve">по информационным системам общего пользования, </w:t>
      </w:r>
      <w:r w:rsidRPr="003F48BC">
        <w:rPr>
          <w:sz w:val="28"/>
          <w:szCs w:val="28"/>
        </w:rPr>
        <w:t>направляется по почтовому адресу, указанному в обращении.</w:t>
      </w: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48BC">
        <w:rPr>
          <w:rFonts w:ascii="Times New Roman" w:hAnsi="Times New Roman" w:cs="Times New Roman"/>
          <w:spacing w:val="-2"/>
          <w:sz w:val="28"/>
          <w:szCs w:val="28"/>
        </w:rPr>
        <w:t xml:space="preserve">3.4. Должностные лица </w:t>
      </w:r>
      <w:r w:rsidRPr="003F48BC">
        <w:rPr>
          <w:rFonts w:ascii="Times New Roman" w:hAnsi="Times New Roman" w:cs="Times New Roman"/>
          <w:sz w:val="28"/>
          <w:szCs w:val="28"/>
        </w:rPr>
        <w:t xml:space="preserve">  школы</w:t>
      </w:r>
      <w:r w:rsidRPr="003F48BC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3F48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48BC">
        <w:rPr>
          <w:rFonts w:ascii="Times New Roman" w:hAnsi="Times New Roman" w:cs="Times New Roman"/>
          <w:b/>
          <w:spacing w:val="-2"/>
          <w:sz w:val="28"/>
          <w:szCs w:val="28"/>
        </w:rPr>
        <w:t>имеют право:</w:t>
      </w:r>
    </w:p>
    <w:p w:rsidR="004C1232" w:rsidRPr="003F48BC" w:rsidRDefault="004C1232" w:rsidP="004C1232">
      <w:pPr>
        <w:pStyle w:val="HTM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48BC">
        <w:rPr>
          <w:rFonts w:ascii="Times New Roman" w:hAnsi="Times New Roman" w:cs="Times New Roman"/>
          <w:spacing w:val="-2"/>
          <w:sz w:val="28"/>
          <w:szCs w:val="28"/>
        </w:rPr>
        <w:t>не направлять ответ заявителю в случаях:</w:t>
      </w:r>
    </w:p>
    <w:p w:rsidR="004C1232" w:rsidRPr="003F48BC" w:rsidRDefault="004C1232" w:rsidP="004C1232">
      <w:pPr>
        <w:pStyle w:val="HTML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48BC">
        <w:rPr>
          <w:rFonts w:ascii="Times New Roman" w:hAnsi="Times New Roman" w:cs="Times New Roman"/>
          <w:spacing w:val="-2"/>
          <w:sz w:val="28"/>
          <w:szCs w:val="28"/>
        </w:rPr>
        <w:t xml:space="preserve">- если в письменном обращении не </w:t>
      </w:r>
      <w:proofErr w:type="gramStart"/>
      <w:r w:rsidRPr="003F48BC">
        <w:rPr>
          <w:rFonts w:ascii="Times New Roman" w:hAnsi="Times New Roman" w:cs="Times New Roman"/>
          <w:spacing w:val="-2"/>
          <w:sz w:val="28"/>
          <w:szCs w:val="28"/>
        </w:rPr>
        <w:t>указаны</w:t>
      </w:r>
      <w:proofErr w:type="gramEnd"/>
      <w:r w:rsidRPr="003F48BC">
        <w:rPr>
          <w:rFonts w:ascii="Times New Roman" w:hAnsi="Times New Roman" w:cs="Times New Roman"/>
          <w:spacing w:val="-2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4C1232" w:rsidRPr="003F48BC" w:rsidRDefault="004C1232" w:rsidP="004C1232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3F48BC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</w:t>
      </w:r>
      <w:r w:rsidR="009A1C26">
        <w:rPr>
          <w:rFonts w:ascii="Times New Roman" w:hAnsi="Times New Roman" w:cs="Times New Roman"/>
          <w:sz w:val="28"/>
          <w:szCs w:val="28"/>
        </w:rPr>
        <w:t>,</w:t>
      </w:r>
      <w:r w:rsidRPr="003F48BC">
        <w:rPr>
          <w:rFonts w:ascii="Times New Roman" w:hAnsi="Times New Roman" w:cs="Times New Roman"/>
          <w:sz w:val="28"/>
          <w:szCs w:val="28"/>
        </w:rPr>
        <w:t xml:space="preserve"> </w:t>
      </w:r>
      <w:r w:rsidRPr="003F48BC">
        <w:rPr>
          <w:rFonts w:ascii="Times New Roman" w:hAnsi="Times New Roman" w:cs="Times New Roman"/>
          <w:spacing w:val="-2"/>
          <w:sz w:val="28"/>
          <w:szCs w:val="28"/>
        </w:rPr>
        <w:t xml:space="preserve"> о чем </w:t>
      </w:r>
      <w:r w:rsidRPr="003F48BC">
        <w:rPr>
          <w:rFonts w:ascii="Times New Roman" w:hAnsi="Times New Roman" w:cs="Times New Roman"/>
          <w:sz w:val="28"/>
          <w:szCs w:val="28"/>
        </w:rPr>
        <w:t>сообщается гражданину, направившему обращение, если его фамилия и почтовый адрес поддаются прочтению;</w:t>
      </w:r>
    </w:p>
    <w:p w:rsidR="004C1232" w:rsidRPr="003F48BC" w:rsidRDefault="004C1232" w:rsidP="004C1232">
      <w:pPr>
        <w:pStyle w:val="HTM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48BC">
        <w:rPr>
          <w:rFonts w:ascii="Times New Roman" w:hAnsi="Times New Roman" w:cs="Times New Roman"/>
          <w:spacing w:val="-2"/>
          <w:sz w:val="28"/>
          <w:szCs w:val="28"/>
        </w:rPr>
        <w:t>не рассматривать обращение в случаях, е</w:t>
      </w:r>
      <w:r w:rsidRPr="003F48BC">
        <w:rPr>
          <w:rFonts w:ascii="Times New Roman" w:hAnsi="Times New Roman" w:cs="Times New Roman"/>
          <w:sz w:val="28"/>
          <w:szCs w:val="28"/>
        </w:rPr>
        <w:t xml:space="preserve">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3F48BC">
        <w:rPr>
          <w:rFonts w:ascii="Times New Roman" w:hAnsi="Times New Roman" w:cs="Times New Roman"/>
          <w:spacing w:val="-1"/>
          <w:sz w:val="28"/>
          <w:szCs w:val="28"/>
        </w:rPr>
        <w:t xml:space="preserve">совершающем или совершившем, так как данное обращение подлежит направлению в государственный орган в </w:t>
      </w:r>
      <w:r w:rsidRPr="003F48BC">
        <w:rPr>
          <w:rFonts w:ascii="Times New Roman" w:hAnsi="Times New Roman" w:cs="Times New Roman"/>
          <w:sz w:val="28"/>
          <w:szCs w:val="28"/>
        </w:rPr>
        <w:t>соответствии с его компетенцией;</w:t>
      </w:r>
    </w:p>
    <w:p w:rsidR="004C1232" w:rsidRPr="003F48BC" w:rsidRDefault="004C1232" w:rsidP="004C1232">
      <w:pPr>
        <w:pStyle w:val="HTM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48BC">
        <w:rPr>
          <w:rFonts w:ascii="Times New Roman" w:hAnsi="Times New Roman" w:cs="Times New Roman"/>
          <w:spacing w:val="-1"/>
          <w:sz w:val="28"/>
          <w:szCs w:val="28"/>
        </w:rPr>
        <w:t>возвращать гражданину обращение, в котором обжалуется судебное решение,  с разъяснением порядка обжалования данного судебного решения;</w:t>
      </w:r>
    </w:p>
    <w:p w:rsidR="004C1232" w:rsidRPr="003F48BC" w:rsidRDefault="004C1232" w:rsidP="004C1232">
      <w:pPr>
        <w:pStyle w:val="HTM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48BC">
        <w:rPr>
          <w:rFonts w:ascii="Times New Roman" w:hAnsi="Times New Roman" w:cs="Times New Roman"/>
          <w:spacing w:val="-1"/>
          <w:sz w:val="28"/>
          <w:szCs w:val="28"/>
        </w:rPr>
        <w:t xml:space="preserve">вправе оставить обращение без ответа по существу поставленных в нем вопросов, в случаях, когда в полученных обращениях содержаться нецензурные либо оскорбительные выражения, угрозы жизни, здоровью и имуществу должностного лица, а также членов его семьи, и сообщить </w:t>
      </w:r>
      <w:r w:rsidRPr="003F48BC">
        <w:rPr>
          <w:rFonts w:ascii="Times New Roman" w:hAnsi="Times New Roman" w:cs="Times New Roman"/>
          <w:spacing w:val="-2"/>
          <w:sz w:val="28"/>
          <w:szCs w:val="28"/>
        </w:rPr>
        <w:t>гражданину, направившему обращение, о недопустимости злоупотребления правом;</w:t>
      </w:r>
    </w:p>
    <w:p w:rsidR="004C1232" w:rsidRPr="003F48BC" w:rsidRDefault="004C1232" w:rsidP="004C1232">
      <w:pPr>
        <w:pStyle w:val="HTM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8BC">
        <w:rPr>
          <w:rFonts w:ascii="Times New Roman" w:hAnsi="Times New Roman" w:cs="Times New Roman"/>
          <w:spacing w:val="-2"/>
          <w:sz w:val="28"/>
          <w:szCs w:val="28"/>
        </w:rPr>
        <w:t xml:space="preserve">не рассматривать обращение в  случае, если в письменном обращении гражданина содержится вопрос, на который ему </w:t>
      </w:r>
      <w:r w:rsidRPr="003F48BC">
        <w:rPr>
          <w:rFonts w:ascii="Times New Roman" w:hAnsi="Times New Roman" w:cs="Times New Roman"/>
          <w:sz w:val="28"/>
          <w:szCs w:val="28"/>
        </w:rPr>
        <w:t xml:space="preserve">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школы, </w:t>
      </w:r>
      <w:r w:rsidRPr="003F48BC">
        <w:rPr>
          <w:rFonts w:ascii="Times New Roman" w:hAnsi="Times New Roman" w:cs="Times New Roman"/>
          <w:spacing w:val="-1"/>
          <w:sz w:val="28"/>
          <w:szCs w:val="28"/>
        </w:rPr>
        <w:t xml:space="preserve">либо уполномоченное на то лицо вправе принять решение о безосновательности очередного </w:t>
      </w:r>
      <w:r w:rsidRPr="003F48BC">
        <w:rPr>
          <w:rFonts w:ascii="Times New Roman" w:hAnsi="Times New Roman" w:cs="Times New Roman"/>
          <w:sz w:val="28"/>
          <w:szCs w:val="28"/>
        </w:rPr>
        <w:t>обращения и прекращении переписки с гражданином по данному вопросу</w:t>
      </w:r>
      <w:proofErr w:type="gramEnd"/>
      <w:r w:rsidRPr="003F48BC">
        <w:rPr>
          <w:rFonts w:ascii="Times New Roman" w:hAnsi="Times New Roman" w:cs="Times New Roman"/>
          <w:sz w:val="28"/>
          <w:szCs w:val="28"/>
        </w:rPr>
        <w:t xml:space="preserve"> при условии, что указанное обращение и ранее направляемые обращения направлялись в  школу, о</w:t>
      </w:r>
      <w:r w:rsidRPr="003F48BC">
        <w:rPr>
          <w:rFonts w:ascii="Times New Roman" w:hAnsi="Times New Roman" w:cs="Times New Roman"/>
          <w:spacing w:val="-2"/>
          <w:sz w:val="28"/>
          <w:szCs w:val="28"/>
        </w:rPr>
        <w:t xml:space="preserve"> данном решении уведомляется гражданин, направивший обращение;</w:t>
      </w:r>
    </w:p>
    <w:p w:rsidR="004C1232" w:rsidRPr="003F48BC" w:rsidRDefault="004C1232" w:rsidP="004C1232">
      <w:pPr>
        <w:pStyle w:val="HTM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sz w:val="28"/>
          <w:szCs w:val="28"/>
        </w:rPr>
        <w:t xml:space="preserve">сообщать гражданину о </w:t>
      </w:r>
      <w:r w:rsidRPr="003F48BC">
        <w:rPr>
          <w:rFonts w:ascii="Times New Roman" w:hAnsi="Times New Roman" w:cs="Times New Roman"/>
          <w:spacing w:val="-1"/>
          <w:sz w:val="28"/>
          <w:szCs w:val="28"/>
        </w:rPr>
        <w:t xml:space="preserve">невозможности дать ответ по существу поставленного в его обращении  вопроса в связи с недопустимостью </w:t>
      </w:r>
      <w:r w:rsidRPr="003F48BC">
        <w:rPr>
          <w:rFonts w:ascii="Times New Roman" w:hAnsi="Times New Roman" w:cs="Times New Roman"/>
          <w:sz w:val="28"/>
          <w:szCs w:val="28"/>
        </w:rPr>
        <w:t>разглашения  сведений, составляющих государственную или иную охраняемую федеральным законом тайну, если таковые имеются в обращении;</w:t>
      </w:r>
    </w:p>
    <w:p w:rsidR="004C1232" w:rsidRPr="003F48BC" w:rsidRDefault="009A1C26" w:rsidP="004C1232">
      <w:pPr>
        <w:pStyle w:val="HTML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3.5.В случае</w:t>
      </w:r>
      <w:r w:rsidR="004C1232" w:rsidRPr="003F48BC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</w:t>
      </w:r>
      <w:r w:rsidR="004C1232" w:rsidRPr="003F48BC">
        <w:rPr>
          <w:rFonts w:ascii="Times New Roman" w:hAnsi="Times New Roman" w:cs="Times New Roman"/>
          <w:spacing w:val="-1"/>
          <w:sz w:val="28"/>
          <w:szCs w:val="28"/>
        </w:rPr>
        <w:t xml:space="preserve">вопросов не мог быть дан, в последующем были устранены, гражданин </w:t>
      </w:r>
      <w:r w:rsidR="004C1232" w:rsidRPr="003F48B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вправе вновь направить обращение в соответствующий государственный орган, орган местного самоуправления или </w:t>
      </w:r>
      <w:r w:rsidR="004C1232" w:rsidRPr="003F48BC">
        <w:rPr>
          <w:rFonts w:ascii="Times New Roman" w:hAnsi="Times New Roman" w:cs="Times New Roman"/>
          <w:sz w:val="28"/>
          <w:szCs w:val="28"/>
        </w:rPr>
        <w:t>соответствующему должностному лицу.</w:t>
      </w:r>
    </w:p>
    <w:p w:rsidR="004C1232" w:rsidRPr="003F48BC" w:rsidRDefault="009A1C26" w:rsidP="009A1C26">
      <w:pPr>
        <w:tabs>
          <w:tab w:val="left" w:pos="960"/>
        </w:tabs>
        <w:jc w:val="both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>3.6.В случае</w:t>
      </w:r>
      <w:r w:rsidR="004C1232" w:rsidRPr="003F48BC">
        <w:rPr>
          <w:spacing w:val="-1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обращения, </w:t>
      </w:r>
      <w:r w:rsidR="004C1232" w:rsidRPr="003F48BC">
        <w:rPr>
          <w:sz w:val="28"/>
          <w:szCs w:val="28"/>
        </w:rPr>
        <w:t>могут быть взысканы с данного гражданина по решению суда.</w:t>
      </w: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b/>
          <w:sz w:val="28"/>
          <w:szCs w:val="28"/>
        </w:rPr>
        <w:t>4. Порядок рассмотрения устных обращений граждан</w:t>
      </w:r>
    </w:p>
    <w:p w:rsidR="004C1232" w:rsidRPr="003F48BC" w:rsidRDefault="009A1C26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C1232" w:rsidRPr="003F48BC">
        <w:rPr>
          <w:rFonts w:ascii="Times New Roman" w:hAnsi="Times New Roman" w:cs="Times New Roman"/>
          <w:sz w:val="28"/>
          <w:szCs w:val="28"/>
        </w:rPr>
        <w:t>Личный прием граждан в школе проводится руководителем школы  или уполномоченными на то лицами согласно приказу, изданному в школе. Информация о месте приема, а также об установленных для приема днях и часах доводится до сведения граждан.</w:t>
      </w:r>
    </w:p>
    <w:p w:rsidR="004C1232" w:rsidRPr="003F48BC" w:rsidRDefault="009A1C26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C1232" w:rsidRPr="003F48BC">
        <w:rPr>
          <w:rFonts w:ascii="Times New Roman" w:hAnsi="Times New Roman" w:cs="Times New Roman"/>
          <w:sz w:val="28"/>
          <w:szCs w:val="28"/>
        </w:rPr>
        <w:t>При личном приеме граждан предъявляется документ, удостоверяющий его личность.</w:t>
      </w:r>
    </w:p>
    <w:p w:rsidR="004C1232" w:rsidRPr="003F48BC" w:rsidRDefault="009A1C26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C1232" w:rsidRPr="003F48BC">
        <w:rPr>
          <w:rFonts w:ascii="Times New Roman" w:hAnsi="Times New Roman" w:cs="Times New Roman"/>
          <w:sz w:val="28"/>
          <w:szCs w:val="28"/>
        </w:rPr>
        <w:t xml:space="preserve">Содержание  </w:t>
      </w:r>
      <w:r w:rsidR="004C1232" w:rsidRPr="003F48BC">
        <w:rPr>
          <w:rFonts w:ascii="Times New Roman" w:hAnsi="Times New Roman" w:cs="Times New Roman"/>
          <w:spacing w:val="-1"/>
          <w:sz w:val="28"/>
          <w:szCs w:val="28"/>
        </w:rPr>
        <w:t>устного обращения</w:t>
      </w:r>
      <w:r w:rsidR="004C1232" w:rsidRPr="003F48BC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 xml:space="preserve"> </w:t>
      </w:r>
      <w:r w:rsidR="004C1232" w:rsidRPr="003F48BC">
        <w:rPr>
          <w:rFonts w:ascii="Times New Roman" w:hAnsi="Times New Roman" w:cs="Times New Roman"/>
          <w:spacing w:val="-1"/>
          <w:sz w:val="28"/>
          <w:szCs w:val="28"/>
        </w:rPr>
        <w:t xml:space="preserve">заносится в </w:t>
      </w:r>
      <w:r w:rsidR="004C1232">
        <w:rPr>
          <w:rFonts w:ascii="Times New Roman" w:hAnsi="Times New Roman" w:cs="Times New Roman"/>
          <w:spacing w:val="-1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приема гражданина. В случае</w:t>
      </w:r>
      <w:r w:rsidR="004C1232" w:rsidRPr="003F48BC">
        <w:rPr>
          <w:rFonts w:ascii="Times New Roman" w:hAnsi="Times New Roman" w:cs="Times New Roman"/>
          <w:spacing w:val="-1"/>
          <w:sz w:val="28"/>
          <w:szCs w:val="28"/>
        </w:rPr>
        <w:t xml:space="preserve"> если изложенные в устном обращении факты и обстоятельства являются очевидными и </w:t>
      </w:r>
      <w:r w:rsidR="004C1232" w:rsidRPr="003F48BC">
        <w:rPr>
          <w:rFonts w:ascii="Times New Roman" w:hAnsi="Times New Roman" w:cs="Times New Roman"/>
          <w:sz w:val="28"/>
          <w:szCs w:val="28"/>
        </w:rPr>
        <w:t xml:space="preserve">не требуют дополнительной проверки, ответ на обращение с согласия гражданина может быть </w:t>
      </w:r>
      <w:r w:rsidR="004C1232" w:rsidRPr="003F48BC">
        <w:rPr>
          <w:rFonts w:ascii="Times New Roman" w:hAnsi="Times New Roman" w:cs="Times New Roman"/>
          <w:spacing w:val="-1"/>
          <w:sz w:val="28"/>
          <w:szCs w:val="28"/>
        </w:rPr>
        <w:t xml:space="preserve">дан устно в ходе личного приема, о чем делается запись в </w:t>
      </w:r>
      <w:r w:rsidR="004C1232">
        <w:rPr>
          <w:rFonts w:ascii="Times New Roman" w:hAnsi="Times New Roman" w:cs="Times New Roman"/>
          <w:spacing w:val="-1"/>
          <w:sz w:val="28"/>
          <w:szCs w:val="28"/>
        </w:rPr>
        <w:t xml:space="preserve">журнале </w:t>
      </w:r>
      <w:r w:rsidR="004C1232" w:rsidRPr="003F48BC">
        <w:rPr>
          <w:rFonts w:ascii="Times New Roman" w:hAnsi="Times New Roman" w:cs="Times New Roman"/>
          <w:spacing w:val="-1"/>
          <w:sz w:val="28"/>
          <w:szCs w:val="28"/>
        </w:rPr>
        <w:t xml:space="preserve"> приема гражданина. </w:t>
      </w:r>
      <w:r w:rsidR="004C1232" w:rsidRPr="003F48BC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sz w:val="28"/>
          <w:szCs w:val="28"/>
        </w:rPr>
        <w:t>4.4.  Устные  обращения граждан могут поступать при  проведении личного  приема, во время телефонных переговоров и рассматриваются  в  тех случаях, когда изложенные  в  них  факты  и обстоятельства  очевидны  и  не  требуют  дополнительной  проверки, личности обращающихся известны или установлены. На устные обращения граждан, как правило, дается ответ в устной форме.</w:t>
      </w: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sz w:val="28"/>
          <w:szCs w:val="28"/>
        </w:rPr>
        <w:t xml:space="preserve">4.5. </w:t>
      </w:r>
      <w:r w:rsidRPr="003F48BC">
        <w:rPr>
          <w:rFonts w:ascii="Times New Roman" w:hAnsi="Times New Roman" w:cs="Times New Roman"/>
          <w:spacing w:val="-1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b/>
          <w:sz w:val="28"/>
          <w:szCs w:val="28"/>
        </w:rPr>
        <w:t>5. Порядок рассмотрения письменных обращений граждан</w:t>
      </w: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F48BC">
        <w:rPr>
          <w:rFonts w:ascii="Times New Roman" w:hAnsi="Times New Roman" w:cs="Times New Roman"/>
          <w:spacing w:val="-2"/>
          <w:sz w:val="28"/>
          <w:szCs w:val="28"/>
        </w:rPr>
        <w:t xml:space="preserve">Гражданин в своем письменном обращении в обязательном порядке указывает либо </w:t>
      </w:r>
      <w:r w:rsidRPr="003F48BC">
        <w:rPr>
          <w:rFonts w:ascii="Times New Roman" w:hAnsi="Times New Roman" w:cs="Times New Roman"/>
          <w:sz w:val="28"/>
          <w:szCs w:val="28"/>
        </w:rPr>
        <w:t xml:space="preserve">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</w:t>
      </w:r>
      <w:r w:rsidRPr="003F48BC">
        <w:rPr>
          <w:rFonts w:ascii="Times New Roman" w:hAnsi="Times New Roman" w:cs="Times New Roman"/>
          <w:spacing w:val="-1"/>
          <w:sz w:val="28"/>
          <w:szCs w:val="28"/>
        </w:rPr>
        <w:t xml:space="preserve">ответ, уведомление о переадресации обращения, излагает суть предложения, заявления или </w:t>
      </w:r>
      <w:r w:rsidRPr="003F48BC">
        <w:rPr>
          <w:rFonts w:ascii="Times New Roman" w:hAnsi="Times New Roman" w:cs="Times New Roman"/>
          <w:sz w:val="28"/>
          <w:szCs w:val="28"/>
        </w:rPr>
        <w:t>жалобы, ставит личную подпись и дату.</w:t>
      </w:r>
      <w:proofErr w:type="gramEnd"/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sz w:val="28"/>
          <w:szCs w:val="28"/>
        </w:rPr>
        <w:t>5.2.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sz w:val="28"/>
          <w:szCs w:val="28"/>
        </w:rPr>
        <w:t xml:space="preserve">5.3. </w:t>
      </w:r>
      <w:r w:rsidRPr="003F48BC">
        <w:rPr>
          <w:rFonts w:ascii="Times New Roman" w:hAnsi="Times New Roman" w:cs="Times New Roman"/>
          <w:spacing w:val="-3"/>
          <w:sz w:val="28"/>
          <w:szCs w:val="28"/>
        </w:rPr>
        <w:t xml:space="preserve">Обращение, поступившее  в школу  </w:t>
      </w:r>
      <w:r w:rsidRPr="003F48BC">
        <w:rPr>
          <w:rFonts w:ascii="Times New Roman" w:hAnsi="Times New Roman" w:cs="Times New Roman"/>
          <w:spacing w:val="-2"/>
          <w:sz w:val="28"/>
          <w:szCs w:val="28"/>
        </w:rPr>
        <w:t>по информационным системам общего пользования, подлежит рассмотрению.</w:t>
      </w: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sz w:val="28"/>
          <w:szCs w:val="28"/>
        </w:rPr>
        <w:t>5.4.  Обращения,  в которых отсутствуют фамилия,  адрес,  место работы  (учебы)  и  личная  подпись,  считаются  анонимными  и   не подлежат  рассмотрению. Анонимное обращение, содержащее сведения  о готовящемся   или   совершенном  преступлении,   направляется   для проверки в правоохранительные органы.</w:t>
      </w: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sz w:val="28"/>
          <w:szCs w:val="28"/>
        </w:rPr>
        <w:lastRenderedPageBreak/>
        <w:t>5.5.   Не   рассматриваются  обращения,  содержащие  выражения, оскорбляющие честь и достоинство других лиц.</w:t>
      </w: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sz w:val="28"/>
          <w:szCs w:val="28"/>
        </w:rPr>
        <w:t>5.6.  Обращения, поступившие от одного и того же лица по одному и тому же вопросу, считаются повторными.</w:t>
      </w: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sz w:val="28"/>
          <w:szCs w:val="28"/>
        </w:rPr>
        <w:t>5.7.  В  случае  если  повторное обращение  вызвано  нарушением установленного порядка рассмотрения обращений руководитель школы  принимает   соответствующие   меры   в отношении  виновных  лиц  и  о результатах  рассмотрения  обращения сообщает заявителю.</w:t>
      </w: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sz w:val="28"/>
          <w:szCs w:val="28"/>
        </w:rPr>
        <w:t>5.8.  Обращение  считается разрешенным,  если  рассмотрены  все поставленные  в  нем  вопросы,  приняты  необходимые  меры  и  даны исчерпывающие ответы заявителю.</w:t>
      </w: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sz w:val="28"/>
          <w:szCs w:val="28"/>
        </w:rPr>
        <w:t xml:space="preserve">5.9. </w:t>
      </w:r>
      <w:r w:rsidR="009A1C26">
        <w:rPr>
          <w:rFonts w:ascii="Times New Roman" w:hAnsi="Times New Roman" w:cs="Times New Roman"/>
          <w:spacing w:val="-2"/>
          <w:sz w:val="28"/>
          <w:szCs w:val="28"/>
        </w:rPr>
        <w:t>В   случае</w:t>
      </w:r>
      <w:r w:rsidRPr="003F48BC">
        <w:rPr>
          <w:rFonts w:ascii="Times New Roman" w:hAnsi="Times New Roman" w:cs="Times New Roman"/>
          <w:spacing w:val="-2"/>
          <w:sz w:val="28"/>
          <w:szCs w:val="28"/>
        </w:rPr>
        <w:t xml:space="preserve">   если  в  обращении  содержатся   вопросы,  решение  которых  не  входит  в компетенцию   </w:t>
      </w:r>
      <w:r w:rsidRPr="003F48BC">
        <w:rPr>
          <w:rFonts w:ascii="Times New Roman" w:hAnsi="Times New Roman" w:cs="Times New Roman"/>
          <w:sz w:val="28"/>
          <w:szCs w:val="28"/>
        </w:rPr>
        <w:t xml:space="preserve"> школы,   гражданину дается   разъяснение,   куда  и  в  каком   порядке  ему следует обратиться.</w:t>
      </w: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48BC">
        <w:rPr>
          <w:rFonts w:ascii="Times New Roman" w:hAnsi="Times New Roman" w:cs="Times New Roman"/>
          <w:b/>
          <w:sz w:val="28"/>
          <w:szCs w:val="28"/>
        </w:rPr>
        <w:t xml:space="preserve">6.Направление и регистрация </w:t>
      </w:r>
      <w:proofErr w:type="gramStart"/>
      <w:r w:rsidRPr="003F48BC">
        <w:rPr>
          <w:rFonts w:ascii="Times New Roman" w:hAnsi="Times New Roman" w:cs="Times New Roman"/>
          <w:b/>
          <w:sz w:val="28"/>
          <w:szCs w:val="28"/>
        </w:rPr>
        <w:t>письменного</w:t>
      </w:r>
      <w:proofErr w:type="gramEnd"/>
      <w:r w:rsidRPr="003F48BC">
        <w:rPr>
          <w:rFonts w:ascii="Times New Roman" w:hAnsi="Times New Roman" w:cs="Times New Roman"/>
          <w:b/>
          <w:sz w:val="28"/>
          <w:szCs w:val="28"/>
        </w:rPr>
        <w:t xml:space="preserve"> обращение</w:t>
      </w:r>
    </w:p>
    <w:p w:rsidR="004C1232" w:rsidRPr="003F48BC" w:rsidRDefault="004C1232" w:rsidP="004C123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12"/>
          <w:sz w:val="28"/>
          <w:szCs w:val="28"/>
        </w:rPr>
      </w:pPr>
      <w:r w:rsidRPr="003F48BC">
        <w:rPr>
          <w:spacing w:val="-2"/>
          <w:sz w:val="28"/>
          <w:szCs w:val="28"/>
        </w:rPr>
        <w:t xml:space="preserve">6.1 Гражданин направляет письменное обращение непосредственно в </w:t>
      </w:r>
      <w:r w:rsidRPr="003F48BC">
        <w:rPr>
          <w:sz w:val="28"/>
          <w:szCs w:val="28"/>
        </w:rPr>
        <w:t xml:space="preserve">школу, в компетенцию которого </w:t>
      </w:r>
      <w:r w:rsidRPr="003F48BC">
        <w:rPr>
          <w:spacing w:val="-1"/>
          <w:sz w:val="28"/>
          <w:szCs w:val="28"/>
        </w:rPr>
        <w:t>входит решение поставленных в обращении вопросов.</w:t>
      </w:r>
    </w:p>
    <w:p w:rsidR="004C1232" w:rsidRPr="003F48BC" w:rsidRDefault="004C1232" w:rsidP="004C123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15"/>
          <w:sz w:val="28"/>
          <w:szCs w:val="28"/>
        </w:rPr>
      </w:pPr>
      <w:r w:rsidRPr="003F48BC">
        <w:rPr>
          <w:spacing w:val="-12"/>
          <w:sz w:val="28"/>
          <w:szCs w:val="28"/>
        </w:rPr>
        <w:t>6.2</w:t>
      </w:r>
      <w:r w:rsidRPr="003F48BC">
        <w:rPr>
          <w:sz w:val="28"/>
          <w:szCs w:val="28"/>
        </w:rPr>
        <w:tab/>
      </w:r>
      <w:r w:rsidR="009A1C26">
        <w:rPr>
          <w:sz w:val="28"/>
          <w:szCs w:val="28"/>
        </w:rPr>
        <w:t xml:space="preserve"> </w:t>
      </w:r>
      <w:r w:rsidRPr="003F48BC">
        <w:rPr>
          <w:sz w:val="28"/>
          <w:szCs w:val="28"/>
        </w:rPr>
        <w:t>Письменное обращение подлежит обязательной регистрации в течение трех дней с момента поступления  в школу.</w:t>
      </w:r>
    </w:p>
    <w:p w:rsidR="004C1232" w:rsidRPr="003F48BC" w:rsidRDefault="004C1232" w:rsidP="004C123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proofErr w:type="gramStart"/>
      <w:r w:rsidRPr="003F48BC">
        <w:rPr>
          <w:spacing w:val="-15"/>
          <w:sz w:val="28"/>
          <w:szCs w:val="28"/>
        </w:rPr>
        <w:t>6.3</w:t>
      </w:r>
      <w:r w:rsidRPr="003F48BC">
        <w:rPr>
          <w:sz w:val="28"/>
          <w:szCs w:val="28"/>
        </w:rPr>
        <w:tab/>
      </w:r>
      <w:r w:rsidR="009A1C26">
        <w:rPr>
          <w:sz w:val="28"/>
          <w:szCs w:val="28"/>
        </w:rPr>
        <w:t xml:space="preserve"> </w:t>
      </w:r>
      <w:r w:rsidRPr="003F48BC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 школы, направляется в течение семи дней со дня регистрации   соответствующему должностному лицу, в компетенцию которых входит решение </w:t>
      </w:r>
      <w:r w:rsidRPr="003F48BC">
        <w:rPr>
          <w:spacing w:val="-1"/>
          <w:sz w:val="28"/>
          <w:szCs w:val="28"/>
        </w:rPr>
        <w:t xml:space="preserve">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</w:t>
      </w:r>
      <w:r w:rsidRPr="003F48BC">
        <w:rPr>
          <w:sz w:val="28"/>
          <w:szCs w:val="28"/>
        </w:rPr>
        <w:t xml:space="preserve">Федерального закона «О порядке рассмотрения обращений граждан Российской Федерации». </w:t>
      </w:r>
      <w:proofErr w:type="gramEnd"/>
    </w:p>
    <w:p w:rsidR="004C1232" w:rsidRPr="003F48BC" w:rsidRDefault="004C1232" w:rsidP="004C123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F48BC">
        <w:rPr>
          <w:sz w:val="28"/>
          <w:szCs w:val="28"/>
        </w:rPr>
        <w:t xml:space="preserve">6.4. </w:t>
      </w:r>
      <w:r w:rsidR="009A1C26">
        <w:rPr>
          <w:spacing w:val="-1"/>
          <w:sz w:val="28"/>
          <w:szCs w:val="28"/>
        </w:rPr>
        <w:t>В случае</w:t>
      </w:r>
      <w:r w:rsidRPr="003F48BC">
        <w:rPr>
          <w:spacing w:val="-1"/>
          <w:sz w:val="28"/>
          <w:szCs w:val="28"/>
        </w:rPr>
        <w:t xml:space="preserve"> если решение поставленных в письменном обращении вопросов относится к </w:t>
      </w:r>
      <w:r w:rsidRPr="003F48BC">
        <w:rPr>
          <w:sz w:val="28"/>
          <w:szCs w:val="28"/>
        </w:rPr>
        <w:t xml:space="preserve">компетенции нескольких государственных органов, органов местного самоуправления или </w:t>
      </w:r>
      <w:r w:rsidRPr="003F48BC">
        <w:rPr>
          <w:spacing w:val="-1"/>
          <w:sz w:val="28"/>
          <w:szCs w:val="28"/>
        </w:rPr>
        <w:t xml:space="preserve">должностных лиц, копия обращения в течение семи дней со дня регистрации направляется в </w:t>
      </w:r>
      <w:r w:rsidRPr="003F48BC">
        <w:rPr>
          <w:sz w:val="28"/>
          <w:szCs w:val="28"/>
        </w:rPr>
        <w:t>соответствующие государственные органы, органы местного самоуправления или соответствующим должностным лицам.</w:t>
      </w:r>
    </w:p>
    <w:p w:rsidR="004C1232" w:rsidRPr="003F48BC" w:rsidRDefault="004C1232" w:rsidP="004C123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F48BC">
        <w:rPr>
          <w:sz w:val="28"/>
          <w:szCs w:val="28"/>
        </w:rPr>
        <w:t xml:space="preserve">6.5.  Школа </w:t>
      </w:r>
      <w:r w:rsidRPr="003F48BC">
        <w:rPr>
          <w:spacing w:val="-1"/>
          <w:sz w:val="28"/>
          <w:szCs w:val="28"/>
        </w:rPr>
        <w:t xml:space="preserve">при направлении письменного обращения на рассмотрение в другой государственный орган, орган </w:t>
      </w:r>
      <w:r w:rsidRPr="003F48BC">
        <w:rPr>
          <w:sz w:val="28"/>
          <w:szCs w:val="28"/>
        </w:rPr>
        <w:t>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C1232" w:rsidRPr="003F48BC" w:rsidRDefault="004C1232" w:rsidP="004C123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17"/>
          <w:sz w:val="28"/>
          <w:szCs w:val="28"/>
        </w:rPr>
      </w:pPr>
      <w:r w:rsidRPr="003F48BC">
        <w:rPr>
          <w:sz w:val="28"/>
          <w:szCs w:val="28"/>
        </w:rPr>
        <w:t xml:space="preserve">6.6. Запрещается направлять жалобу на рассмотрение в государственный орган, орган </w:t>
      </w:r>
      <w:r w:rsidRPr="003F48BC">
        <w:rPr>
          <w:spacing w:val="-2"/>
          <w:sz w:val="28"/>
          <w:szCs w:val="28"/>
        </w:rPr>
        <w:t xml:space="preserve">местного самоуправления или должностному лицу, решение или действие (бездействие) </w:t>
      </w:r>
      <w:proofErr w:type="gramStart"/>
      <w:r w:rsidRPr="003F48BC">
        <w:rPr>
          <w:spacing w:val="-2"/>
          <w:sz w:val="28"/>
          <w:szCs w:val="28"/>
        </w:rPr>
        <w:t>которых</w:t>
      </w:r>
      <w:proofErr w:type="gramEnd"/>
      <w:r w:rsidRPr="003F48BC">
        <w:rPr>
          <w:spacing w:val="-2"/>
          <w:sz w:val="28"/>
          <w:szCs w:val="28"/>
        </w:rPr>
        <w:t xml:space="preserve"> </w:t>
      </w:r>
      <w:r w:rsidRPr="003F48BC">
        <w:rPr>
          <w:sz w:val="28"/>
          <w:szCs w:val="28"/>
        </w:rPr>
        <w:t>обжалуется.</w:t>
      </w:r>
    </w:p>
    <w:p w:rsidR="004C1232" w:rsidRPr="003F48BC" w:rsidRDefault="004C1232" w:rsidP="004C1232">
      <w:pPr>
        <w:tabs>
          <w:tab w:val="left" w:pos="907"/>
        </w:tabs>
        <w:ind w:firstLine="540"/>
        <w:jc w:val="both"/>
        <w:rPr>
          <w:spacing w:val="-2"/>
          <w:sz w:val="28"/>
          <w:szCs w:val="28"/>
        </w:rPr>
      </w:pPr>
      <w:r w:rsidRPr="003F48BC">
        <w:rPr>
          <w:spacing w:val="-17"/>
          <w:sz w:val="28"/>
          <w:szCs w:val="28"/>
        </w:rPr>
        <w:t>6.7.</w:t>
      </w:r>
      <w:r w:rsidRPr="003F48BC">
        <w:rPr>
          <w:sz w:val="28"/>
          <w:szCs w:val="28"/>
        </w:rPr>
        <w:t xml:space="preserve"> </w:t>
      </w:r>
      <w:proofErr w:type="gramStart"/>
      <w:r w:rsidR="009A1C26">
        <w:rPr>
          <w:spacing w:val="-2"/>
          <w:sz w:val="28"/>
          <w:szCs w:val="28"/>
        </w:rPr>
        <w:t>В случае</w:t>
      </w:r>
      <w:r w:rsidRPr="003F48BC">
        <w:rPr>
          <w:spacing w:val="-2"/>
          <w:sz w:val="28"/>
          <w:szCs w:val="28"/>
        </w:rPr>
        <w:t xml:space="preserve"> если в соответствии с запретом, предусмотренным частью 6</w:t>
      </w:r>
      <w:r w:rsidRPr="003F48BC">
        <w:rPr>
          <w:sz w:val="28"/>
          <w:szCs w:val="28"/>
        </w:rPr>
        <w:t xml:space="preserve"> Федерального закона «О порядке рассмотрения обращений граждан Российской Федерации»</w:t>
      </w:r>
      <w:r w:rsidRPr="003F48BC">
        <w:rPr>
          <w:spacing w:val="-2"/>
          <w:sz w:val="28"/>
          <w:szCs w:val="28"/>
        </w:rPr>
        <w:t xml:space="preserve">, </w:t>
      </w:r>
      <w:r w:rsidRPr="003F48BC">
        <w:rPr>
          <w:spacing w:val="-1"/>
          <w:sz w:val="28"/>
          <w:szCs w:val="28"/>
        </w:rPr>
        <w:t>невозможно направление жалобы на рассмотрение должностным лицам</w:t>
      </w:r>
      <w:r w:rsidRPr="003F48BC">
        <w:rPr>
          <w:sz w:val="28"/>
          <w:szCs w:val="28"/>
        </w:rPr>
        <w:t xml:space="preserve">, в компетенцию которых входит решение поставленных </w:t>
      </w:r>
      <w:r w:rsidRPr="003F48BC">
        <w:rPr>
          <w:spacing w:val="-1"/>
          <w:sz w:val="28"/>
          <w:szCs w:val="28"/>
        </w:rPr>
        <w:t xml:space="preserve">в обращении вопросов, жалоба возвращается гражданину с разъяснением его права обжаловать </w:t>
      </w:r>
      <w:r w:rsidRPr="003F48BC">
        <w:rPr>
          <w:spacing w:val="-2"/>
          <w:sz w:val="28"/>
          <w:szCs w:val="28"/>
        </w:rPr>
        <w:t xml:space="preserve">соответствующие решение или действие (бездействие) в установленном порядке в </w:t>
      </w:r>
      <w:r w:rsidRPr="003F48BC">
        <w:rPr>
          <w:spacing w:val="-2"/>
          <w:sz w:val="28"/>
          <w:szCs w:val="28"/>
        </w:rPr>
        <w:lastRenderedPageBreak/>
        <w:t>суд.</w:t>
      </w:r>
      <w:proofErr w:type="gramEnd"/>
    </w:p>
    <w:p w:rsidR="004C1232" w:rsidRPr="003F48BC" w:rsidRDefault="004C1232" w:rsidP="004C1232">
      <w:pPr>
        <w:tabs>
          <w:tab w:val="left" w:pos="907"/>
        </w:tabs>
        <w:ind w:firstLine="540"/>
        <w:jc w:val="both"/>
        <w:rPr>
          <w:spacing w:val="-2"/>
          <w:sz w:val="28"/>
          <w:szCs w:val="28"/>
        </w:rPr>
      </w:pPr>
    </w:p>
    <w:p w:rsidR="004C1232" w:rsidRPr="003F48BC" w:rsidRDefault="004C1232" w:rsidP="004C1232">
      <w:pPr>
        <w:tabs>
          <w:tab w:val="left" w:pos="907"/>
        </w:tabs>
        <w:ind w:firstLine="540"/>
        <w:jc w:val="both"/>
        <w:rPr>
          <w:spacing w:val="-24"/>
          <w:sz w:val="28"/>
          <w:szCs w:val="28"/>
        </w:rPr>
      </w:pPr>
      <w:r w:rsidRPr="003F48BC">
        <w:rPr>
          <w:b/>
          <w:sz w:val="28"/>
          <w:szCs w:val="28"/>
        </w:rPr>
        <w:t>7. Сроки рассмотрения обращений граждан</w:t>
      </w:r>
    </w:p>
    <w:p w:rsidR="004C1232" w:rsidRPr="003F48BC" w:rsidRDefault="004C1232" w:rsidP="004C1232">
      <w:pPr>
        <w:tabs>
          <w:tab w:val="left" w:pos="888"/>
        </w:tabs>
        <w:jc w:val="both"/>
        <w:rPr>
          <w:spacing w:val="-15"/>
          <w:sz w:val="28"/>
          <w:szCs w:val="28"/>
        </w:rPr>
      </w:pPr>
      <w:r w:rsidRPr="003F48BC">
        <w:rPr>
          <w:spacing w:val="-24"/>
          <w:sz w:val="28"/>
          <w:szCs w:val="28"/>
        </w:rPr>
        <w:t>7.1.</w:t>
      </w:r>
      <w:r w:rsidRPr="003F48BC">
        <w:rPr>
          <w:spacing w:val="-2"/>
          <w:sz w:val="28"/>
          <w:szCs w:val="28"/>
        </w:rPr>
        <w:t xml:space="preserve"> Обращения граждан, поступившие в</w:t>
      </w:r>
      <w:r w:rsidRPr="003F48BC">
        <w:rPr>
          <w:sz w:val="28"/>
          <w:szCs w:val="28"/>
        </w:rPr>
        <w:t xml:space="preserve">  школу</w:t>
      </w:r>
      <w:r w:rsidRPr="003F48BC">
        <w:rPr>
          <w:spacing w:val="-1"/>
          <w:sz w:val="28"/>
          <w:szCs w:val="28"/>
        </w:rPr>
        <w:t>, касающиеся</w:t>
      </w:r>
      <w:r w:rsidRPr="003F48BC">
        <w:rPr>
          <w:spacing w:val="-2"/>
          <w:sz w:val="28"/>
          <w:szCs w:val="28"/>
        </w:rPr>
        <w:t xml:space="preserve"> </w:t>
      </w:r>
      <w:r w:rsidRPr="003F48BC">
        <w:rPr>
          <w:spacing w:val="-1"/>
          <w:sz w:val="28"/>
          <w:szCs w:val="28"/>
        </w:rPr>
        <w:t xml:space="preserve"> компетенции д</w:t>
      </w:r>
      <w:r w:rsidRPr="003F48BC">
        <w:rPr>
          <w:spacing w:val="-2"/>
          <w:sz w:val="28"/>
          <w:szCs w:val="28"/>
        </w:rPr>
        <w:t xml:space="preserve">олжностных лиц </w:t>
      </w:r>
      <w:r w:rsidRPr="003F48BC">
        <w:rPr>
          <w:spacing w:val="-1"/>
          <w:sz w:val="28"/>
          <w:szCs w:val="28"/>
        </w:rPr>
        <w:t xml:space="preserve"> школы, подлежат обязательному рассмотрению  в установленные законодательством Российской Федерации, </w:t>
      </w:r>
      <w:r w:rsidR="009A1C26">
        <w:rPr>
          <w:spacing w:val="-1"/>
          <w:sz w:val="28"/>
          <w:szCs w:val="28"/>
        </w:rPr>
        <w:t xml:space="preserve">Кабардино-Балкарской </w:t>
      </w:r>
      <w:r w:rsidRPr="003F48BC">
        <w:rPr>
          <w:spacing w:val="-1"/>
          <w:sz w:val="28"/>
          <w:szCs w:val="28"/>
        </w:rPr>
        <w:t>Республики сроки, а именно в течение</w:t>
      </w:r>
      <w:r w:rsidRPr="003F48BC">
        <w:rPr>
          <w:sz w:val="28"/>
          <w:szCs w:val="28"/>
        </w:rPr>
        <w:t xml:space="preserve"> 30 дней со дня регистрации письменного обращения.</w:t>
      </w:r>
    </w:p>
    <w:p w:rsidR="004C1232" w:rsidRPr="003F48BC" w:rsidRDefault="004C1232" w:rsidP="004C1232">
      <w:pPr>
        <w:pStyle w:val="HTML"/>
        <w:ind w:left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F48BC">
        <w:rPr>
          <w:rFonts w:ascii="Times New Roman" w:hAnsi="Times New Roman" w:cs="Times New Roman"/>
          <w:spacing w:val="-15"/>
          <w:sz w:val="28"/>
          <w:szCs w:val="28"/>
        </w:rPr>
        <w:t xml:space="preserve">        7.2.</w:t>
      </w:r>
      <w:r w:rsidRPr="003F48BC">
        <w:rPr>
          <w:rFonts w:ascii="Times New Roman" w:hAnsi="Times New Roman" w:cs="Times New Roman"/>
          <w:sz w:val="28"/>
          <w:szCs w:val="28"/>
        </w:rPr>
        <w:tab/>
        <w:t xml:space="preserve">В исключительных случаях руководитель школы либо уполномоченное на то лицо вправе продлить срок рассмотрения обращения не более чем на 30 дней, уведомив о продлении срока </w:t>
      </w:r>
      <w:r w:rsidRPr="003F48BC">
        <w:rPr>
          <w:rFonts w:ascii="Times New Roman" w:hAnsi="Times New Roman" w:cs="Times New Roman"/>
          <w:spacing w:val="-4"/>
          <w:sz w:val="28"/>
          <w:szCs w:val="28"/>
        </w:rPr>
        <w:t>его рассмотрения гражданина, направившего обращение.</w:t>
      </w:r>
    </w:p>
    <w:p w:rsidR="004C1232" w:rsidRPr="003F48BC" w:rsidRDefault="004C1232" w:rsidP="004C123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pacing w:val="-2"/>
          <w:sz w:val="28"/>
          <w:szCs w:val="28"/>
        </w:rPr>
      </w:pPr>
    </w:p>
    <w:p w:rsidR="004C1232" w:rsidRPr="003F48BC" w:rsidRDefault="004C1232" w:rsidP="004C123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F48BC">
        <w:rPr>
          <w:b/>
          <w:spacing w:val="-2"/>
          <w:sz w:val="28"/>
          <w:szCs w:val="28"/>
        </w:rPr>
        <w:t xml:space="preserve">8. </w:t>
      </w:r>
      <w:proofErr w:type="gramStart"/>
      <w:r w:rsidRPr="003F48BC">
        <w:rPr>
          <w:b/>
          <w:spacing w:val="-2"/>
          <w:sz w:val="28"/>
          <w:szCs w:val="28"/>
        </w:rPr>
        <w:t>Контроль за</w:t>
      </w:r>
      <w:proofErr w:type="gramEnd"/>
      <w:r w:rsidRPr="003F48BC">
        <w:rPr>
          <w:b/>
          <w:spacing w:val="-2"/>
          <w:sz w:val="28"/>
          <w:szCs w:val="28"/>
        </w:rPr>
        <w:t xml:space="preserve"> рассмотрением обращений граждан и ответственность за нарушение порядка рассмотрения обращений граждан</w:t>
      </w:r>
    </w:p>
    <w:p w:rsidR="004C1232" w:rsidRPr="003F48BC" w:rsidRDefault="009A1C26" w:rsidP="004C123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4C1232" w:rsidRPr="003F48BC">
        <w:rPr>
          <w:sz w:val="28"/>
          <w:szCs w:val="28"/>
        </w:rPr>
        <w:t xml:space="preserve">Школа </w:t>
      </w:r>
      <w:r w:rsidR="004C1232" w:rsidRPr="003F48BC">
        <w:rPr>
          <w:spacing w:val="-1"/>
          <w:sz w:val="28"/>
          <w:szCs w:val="28"/>
        </w:rPr>
        <w:t xml:space="preserve">осуществляет в пределах своей компетенции </w:t>
      </w:r>
      <w:proofErr w:type="gramStart"/>
      <w:r w:rsidR="004C1232" w:rsidRPr="003F48BC">
        <w:rPr>
          <w:spacing w:val="-1"/>
          <w:sz w:val="28"/>
          <w:szCs w:val="28"/>
        </w:rPr>
        <w:t>контроль за</w:t>
      </w:r>
      <w:proofErr w:type="gramEnd"/>
      <w:r w:rsidR="004C1232" w:rsidRPr="003F48BC">
        <w:rPr>
          <w:spacing w:val="-1"/>
          <w:sz w:val="28"/>
          <w:szCs w:val="28"/>
        </w:rPr>
        <w:t xml:space="preserve"> соблюдением порядка рассмотрения </w:t>
      </w:r>
      <w:r w:rsidR="004C1232" w:rsidRPr="003F48BC">
        <w:rPr>
          <w:sz w:val="28"/>
          <w:szCs w:val="28"/>
        </w:rPr>
        <w:t xml:space="preserve">обращений, анализируют содержание поступающих обращений, принимают меры по </w:t>
      </w:r>
      <w:r w:rsidR="004C1232" w:rsidRPr="003F48BC">
        <w:rPr>
          <w:spacing w:val="-2"/>
          <w:sz w:val="28"/>
          <w:szCs w:val="28"/>
        </w:rPr>
        <w:t xml:space="preserve">своевременному выявлению и устранению причин нарушения прав, свобод и законных интересов </w:t>
      </w:r>
      <w:r w:rsidR="004C1232" w:rsidRPr="003F48BC">
        <w:rPr>
          <w:sz w:val="28"/>
          <w:szCs w:val="28"/>
        </w:rPr>
        <w:t>граждан.</w:t>
      </w: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BC">
        <w:rPr>
          <w:rFonts w:ascii="Times New Roman" w:hAnsi="Times New Roman" w:cs="Times New Roman"/>
          <w:sz w:val="28"/>
          <w:szCs w:val="28"/>
        </w:rPr>
        <w:t xml:space="preserve">8.2. За  нарушение  порядка  рассмотрения  обращений  граждан, неправомерный  отказ  в их приеме, затягивание сроков  рассмотрения обращений,    их    необъективное   разбирательство </w:t>
      </w:r>
      <w:r w:rsidRPr="003F48BC">
        <w:rPr>
          <w:rFonts w:ascii="Times New Roman" w:hAnsi="Times New Roman" w:cs="Times New Roman"/>
          <w:spacing w:val="-1"/>
          <w:sz w:val="28"/>
          <w:szCs w:val="28"/>
        </w:rPr>
        <w:t xml:space="preserve">несут ответственность, </w:t>
      </w:r>
      <w:r w:rsidRPr="003F48BC">
        <w:rPr>
          <w:rFonts w:ascii="Times New Roman" w:hAnsi="Times New Roman" w:cs="Times New Roman"/>
          <w:sz w:val="28"/>
          <w:szCs w:val="28"/>
        </w:rPr>
        <w:t>предусмотренную законодательством Российской Федерации.</w:t>
      </w:r>
    </w:p>
    <w:p w:rsidR="004C1232" w:rsidRPr="003F48BC" w:rsidRDefault="004C1232" w:rsidP="004C1232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232" w:rsidRPr="003F48BC" w:rsidRDefault="004C1232" w:rsidP="004C1232">
      <w:pPr>
        <w:pStyle w:val="HTM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F3B" w:rsidRDefault="00C00F3B"/>
    <w:sectPr w:rsidR="00C00F3B" w:rsidSect="00554E3A">
      <w:pgSz w:w="11906" w:h="16838"/>
      <w:pgMar w:top="1134" w:right="850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spacing w:val="-19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pacing w:val="-19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-1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-17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232"/>
    <w:rsid w:val="004C1232"/>
    <w:rsid w:val="00554E3A"/>
    <w:rsid w:val="005B4A43"/>
    <w:rsid w:val="006D6006"/>
    <w:rsid w:val="008A3645"/>
    <w:rsid w:val="009A1C26"/>
    <w:rsid w:val="00C0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C12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ind w:left="150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4C1232"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54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3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электронный журнал</cp:lastModifiedBy>
  <cp:revision>2</cp:revision>
  <dcterms:created xsi:type="dcterms:W3CDTF">2016-09-25T12:54:00Z</dcterms:created>
  <dcterms:modified xsi:type="dcterms:W3CDTF">2016-09-25T12:54:00Z</dcterms:modified>
</cp:coreProperties>
</file>