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7D" w:rsidRPr="00F11156" w:rsidRDefault="002A6853" w:rsidP="00F1115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1115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Отделение продолжает работ</w:t>
      </w:r>
      <w:r w:rsidR="00841017" w:rsidRPr="00F1115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у</w:t>
      </w:r>
      <w:r w:rsidRPr="00F1115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по выплате </w:t>
      </w:r>
      <w:r w:rsidR="0018497D" w:rsidRPr="00F1115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правопреемникам </w:t>
      </w:r>
      <w:r w:rsidRPr="00F11156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средств пенсионных накоплений</w:t>
      </w:r>
    </w:p>
    <w:p w:rsidR="008276AB" w:rsidRPr="00F11156" w:rsidRDefault="008276AB" w:rsidP="00F111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1156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8276AB" w:rsidRPr="00F11156" w:rsidRDefault="00FE024F" w:rsidP="00F111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1156">
        <w:rPr>
          <w:rFonts w:ascii="Arial" w:eastAsia="Times New Roman" w:hAnsi="Arial" w:cs="Arial"/>
          <w:b/>
          <w:sz w:val="28"/>
          <w:szCs w:val="28"/>
          <w:lang w:eastAsia="ru-RU"/>
        </w:rPr>
        <w:t>19.11</w:t>
      </w:r>
      <w:r w:rsidR="00271EFC" w:rsidRPr="00F11156">
        <w:rPr>
          <w:rFonts w:ascii="Arial" w:eastAsia="Times New Roman" w:hAnsi="Arial" w:cs="Arial"/>
          <w:b/>
          <w:sz w:val="28"/>
          <w:szCs w:val="28"/>
          <w:lang w:eastAsia="ru-RU"/>
        </w:rPr>
        <w:t>.2020</w:t>
      </w:r>
      <w:r w:rsidR="008276AB" w:rsidRPr="00F1115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8276AB" w:rsidRPr="00F11156" w:rsidRDefault="008276AB" w:rsidP="00F1115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1156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8276AB" w:rsidRPr="00F11156" w:rsidRDefault="008276AB" w:rsidP="00F11156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</w:p>
    <w:p w:rsidR="00DD0D9D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</w:t>
      </w:r>
      <w:r w:rsidR="002A6853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за </w:t>
      </w:r>
      <w:r w:rsidR="00FE024F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девять месяцев</w:t>
      </w:r>
      <w:r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20</w:t>
      </w:r>
      <w:r w:rsidR="002A6853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20</w:t>
      </w:r>
      <w:r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 год</w:t>
      </w:r>
      <w:r w:rsidR="002A6853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а</w:t>
      </w:r>
      <w:r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 было принято </w:t>
      </w:r>
      <w:r w:rsidR="00A8227F" w:rsidRPr="00F11156">
        <w:rPr>
          <w:rStyle w:val="text-highlight"/>
          <w:rFonts w:ascii="Arial" w:hAnsi="Arial" w:cs="Arial"/>
          <w:b/>
          <w:bCs/>
          <w:u w:val="single"/>
          <w:bdr w:val="none" w:sz="0" w:space="0" w:color="auto" w:frame="1"/>
        </w:rPr>
        <w:t>235</w:t>
      </w:r>
      <w:r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решени</w:t>
      </w:r>
      <w:r w:rsidR="00A8227F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й</w:t>
      </w:r>
      <w:r w:rsidR="00905C0E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>о выплате средств пенсионных накоплений правопреемникам умерших застрахованных лиц</w:t>
      </w:r>
      <w:r w:rsidR="00DD0D9D" w:rsidRPr="00F11156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. </w:t>
      </w:r>
      <w:r w:rsidR="00DD0D9D" w:rsidRPr="00F11156">
        <w:rPr>
          <w:rFonts w:ascii="Arial" w:hAnsi="Arial" w:cs="Arial"/>
          <w:b/>
        </w:rPr>
        <w:t>Об</w:t>
      </w:r>
      <w:bookmarkStart w:id="0" w:name="_GoBack"/>
      <w:bookmarkEnd w:id="0"/>
      <w:r w:rsidR="00DD0D9D" w:rsidRPr="00F11156">
        <w:rPr>
          <w:rFonts w:ascii="Arial" w:hAnsi="Arial" w:cs="Arial"/>
          <w:b/>
        </w:rPr>
        <w:t xml:space="preserve">щая сумма выплат правопреемникам </w:t>
      </w:r>
      <w:r w:rsidR="00763031" w:rsidRPr="00F11156">
        <w:rPr>
          <w:rFonts w:ascii="Arial" w:hAnsi="Arial" w:cs="Arial"/>
          <w:b/>
        </w:rPr>
        <w:t>составила</w:t>
      </w:r>
      <w:r w:rsidR="00A8227F" w:rsidRPr="00F11156">
        <w:rPr>
          <w:rFonts w:ascii="Arial" w:hAnsi="Arial" w:cs="Arial"/>
          <w:b/>
          <w:u w:val="single"/>
        </w:rPr>
        <w:t>5</w:t>
      </w:r>
      <w:r w:rsidR="00841017" w:rsidRPr="00F11156">
        <w:rPr>
          <w:rFonts w:ascii="Arial" w:hAnsi="Arial" w:cs="Arial"/>
          <w:b/>
          <w:u w:val="single"/>
        </w:rPr>
        <w:t xml:space="preserve"> млн. </w:t>
      </w:r>
      <w:r w:rsidR="00A8227F" w:rsidRPr="00F11156">
        <w:rPr>
          <w:rFonts w:ascii="Arial" w:hAnsi="Arial" w:cs="Arial"/>
          <w:b/>
          <w:u w:val="single"/>
        </w:rPr>
        <w:t>209</w:t>
      </w:r>
      <w:r w:rsidR="00841017" w:rsidRPr="00F11156">
        <w:rPr>
          <w:rFonts w:ascii="Arial" w:hAnsi="Arial" w:cs="Arial"/>
          <w:b/>
          <w:u w:val="single"/>
        </w:rPr>
        <w:t xml:space="preserve"> тыс. 8</w:t>
      </w:r>
      <w:r w:rsidR="00A8227F" w:rsidRPr="00F11156">
        <w:rPr>
          <w:rFonts w:ascii="Arial" w:hAnsi="Arial" w:cs="Arial"/>
          <w:b/>
          <w:u w:val="single"/>
        </w:rPr>
        <w:t>20</w:t>
      </w:r>
      <w:r w:rsidR="00DD0D9D" w:rsidRPr="00F11156">
        <w:rPr>
          <w:rFonts w:ascii="Arial" w:hAnsi="Arial" w:cs="Arial"/>
          <w:b/>
          <w:u w:val="single"/>
        </w:rPr>
        <w:t xml:space="preserve"> руб.</w:t>
      </w:r>
      <w:r w:rsidR="00DD0D9D" w:rsidRPr="00F11156">
        <w:rPr>
          <w:rFonts w:ascii="Arial" w:hAnsi="Arial" w:cs="Arial"/>
          <w:b/>
        </w:rPr>
        <w:t>, с</w:t>
      </w:r>
      <w:r w:rsidR="00763031" w:rsidRPr="00F11156">
        <w:rPr>
          <w:rFonts w:ascii="Arial" w:hAnsi="Arial" w:cs="Arial"/>
          <w:b/>
        </w:rPr>
        <w:t>редняя сумма выплат равна</w:t>
      </w:r>
      <w:r w:rsidR="00A8227F" w:rsidRPr="00F11156">
        <w:rPr>
          <w:rFonts w:ascii="Arial" w:hAnsi="Arial" w:cs="Arial"/>
          <w:b/>
          <w:u w:val="single"/>
        </w:rPr>
        <w:t>22 9</w:t>
      </w:r>
      <w:r w:rsidR="00731CFB" w:rsidRPr="00F11156">
        <w:rPr>
          <w:rFonts w:ascii="Arial" w:hAnsi="Arial" w:cs="Arial"/>
          <w:b/>
          <w:u w:val="single"/>
        </w:rPr>
        <w:t>50</w:t>
      </w:r>
      <w:r w:rsidR="00DD0D9D" w:rsidRPr="00F11156">
        <w:rPr>
          <w:rFonts w:ascii="Arial" w:hAnsi="Arial" w:cs="Arial"/>
          <w:b/>
        </w:rPr>
        <w:t>руб.</w:t>
      </w:r>
    </w:p>
    <w:p w:rsidR="00DD0D9D" w:rsidRPr="00F11156" w:rsidRDefault="00DD0D9D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11156">
        <w:rPr>
          <w:rFonts w:ascii="Arial" w:hAnsi="Arial" w:cs="Arial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11156">
        <w:rPr>
          <w:rFonts w:ascii="Arial" w:hAnsi="Arial" w:cs="Arial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11156">
        <w:rPr>
          <w:rFonts w:ascii="Arial" w:hAnsi="Arial" w:cs="Arial"/>
          <w:bdr w:val="none" w:sz="0" w:space="0" w:color="auto" w:frame="1"/>
        </w:rPr>
        <w:t>Выплаты правопреемникам умерших застрахованных лиц, формирование накопительной пенсии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11156">
        <w:rPr>
          <w:rFonts w:ascii="Arial" w:hAnsi="Arial" w:cs="Arial"/>
          <w:bdr w:val="none" w:sz="0" w:space="0" w:color="auto" w:frame="1"/>
        </w:rPr>
        <w:t>Все документы, поступающие от правопреемников, умершие родственники которых формировали накопительную пенси</w:t>
      </w:r>
      <w:r w:rsidR="00D73A93" w:rsidRPr="00F11156">
        <w:rPr>
          <w:rFonts w:ascii="Arial" w:hAnsi="Arial" w:cs="Arial"/>
          <w:bdr w:val="none" w:sz="0" w:space="0" w:color="auto" w:frame="1"/>
        </w:rPr>
        <w:t>ю</w:t>
      </w:r>
      <w:r w:rsidRPr="00F11156">
        <w:rPr>
          <w:rFonts w:ascii="Arial" w:hAnsi="Arial" w:cs="Arial"/>
          <w:bdr w:val="none" w:sz="0" w:space="0" w:color="auto" w:frame="1"/>
        </w:rPr>
        <w:t xml:space="preserve"> в Пенсионном фонде РФ, аккумулируются в Отделении ПФР в течение полугода </w:t>
      </w:r>
      <w:proofErr w:type="gramStart"/>
      <w:r w:rsidRPr="00F11156">
        <w:rPr>
          <w:rFonts w:ascii="Arial" w:hAnsi="Arial" w:cs="Arial"/>
          <w:bdr w:val="none" w:sz="0" w:space="0" w:color="auto" w:frame="1"/>
        </w:rPr>
        <w:t>с даты смерти</w:t>
      </w:r>
      <w:proofErr w:type="gramEnd"/>
      <w:r w:rsidRPr="00F11156">
        <w:rPr>
          <w:rFonts w:ascii="Arial" w:hAnsi="Arial" w:cs="Arial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месяца, следующего за месяцем принятия </w:t>
      </w:r>
      <w:proofErr w:type="spellStart"/>
      <w:r w:rsidRPr="00F11156">
        <w:rPr>
          <w:rFonts w:ascii="Arial" w:hAnsi="Arial" w:cs="Arial"/>
          <w:bdr w:val="none" w:sz="0" w:space="0" w:color="auto" w:frame="1"/>
        </w:rPr>
        <w:t>решения</w:t>
      </w:r>
      <w:proofErr w:type="gramStart"/>
      <w:r w:rsidRPr="00F11156">
        <w:rPr>
          <w:rFonts w:ascii="Arial" w:hAnsi="Arial" w:cs="Arial"/>
          <w:bdr w:val="none" w:sz="0" w:space="0" w:color="auto" w:frame="1"/>
        </w:rPr>
        <w:t>.</w:t>
      </w:r>
      <w:r w:rsidR="00D73A93" w:rsidRPr="00F11156">
        <w:rPr>
          <w:rFonts w:ascii="Arial" w:hAnsi="Arial" w:cs="Arial"/>
          <w:bdr w:val="none" w:sz="0" w:space="0" w:color="auto" w:frame="1"/>
        </w:rPr>
        <w:t>П</w:t>
      </w:r>
      <w:proofErr w:type="gramEnd"/>
      <w:r w:rsidR="00D73A93" w:rsidRPr="00F11156">
        <w:rPr>
          <w:rFonts w:ascii="Arial" w:hAnsi="Arial" w:cs="Arial"/>
          <w:bdr w:val="none" w:sz="0" w:space="0" w:color="auto" w:frame="1"/>
        </w:rPr>
        <w:t>ропущенный</w:t>
      </w:r>
      <w:proofErr w:type="spellEnd"/>
      <w:r w:rsidR="00D73A93" w:rsidRPr="00F11156">
        <w:rPr>
          <w:rFonts w:ascii="Arial" w:hAnsi="Arial" w:cs="Arial"/>
          <w:bdr w:val="none" w:sz="0" w:space="0" w:color="auto" w:frame="1"/>
        </w:rPr>
        <w:t xml:space="preserve"> срок для обращения за выплатой средств пенсионных накоплений может быть восстановлен в судебном порядке.</w:t>
      </w:r>
    </w:p>
    <w:p w:rsidR="00CC5978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A1B39" w:rsidRPr="00F11156" w:rsidRDefault="00CC5978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proofErr w:type="gramStart"/>
      <w:r w:rsidRPr="00F11156">
        <w:rPr>
          <w:rFonts w:ascii="Arial" w:hAnsi="Arial" w:cs="Arial"/>
          <w:bdr w:val="none" w:sz="0" w:space="0" w:color="auto" w:frame="1"/>
        </w:rPr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F11156">
        <w:rPr>
          <w:rFonts w:ascii="Arial" w:hAnsi="Arial" w:cs="Arial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D73A93" w:rsidRPr="00F11156" w:rsidRDefault="00D73A93" w:rsidP="00F1115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A1B3B" w:rsidRPr="00F11156" w:rsidRDefault="005A1B3B" w:rsidP="00F1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F90" w:rsidRPr="00F11156" w:rsidRDefault="00FF0F90" w:rsidP="00F11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r w:rsidRPr="00F11156">
        <w:rPr>
          <w:rFonts w:ascii="Arial" w:hAnsi="Arial" w:cs="Arial"/>
          <w:b/>
          <w:sz w:val="24"/>
          <w:szCs w:val="28"/>
        </w:rPr>
        <w:t>Пресс-служба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r w:rsidRPr="00F11156">
        <w:rPr>
          <w:rFonts w:ascii="Arial" w:hAnsi="Arial" w:cs="Arial"/>
          <w:b/>
          <w:sz w:val="24"/>
          <w:szCs w:val="28"/>
        </w:rPr>
        <w:t>Отделения Пенсионного фонда РФ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r w:rsidRPr="00F11156">
        <w:rPr>
          <w:rFonts w:ascii="Arial" w:hAnsi="Arial" w:cs="Arial"/>
          <w:b/>
          <w:sz w:val="24"/>
          <w:szCs w:val="28"/>
        </w:rPr>
        <w:t>по Кабардино-Балкарской республике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r w:rsidRPr="00F11156">
        <w:rPr>
          <w:rFonts w:ascii="Arial" w:hAnsi="Arial" w:cs="Arial"/>
          <w:b/>
          <w:sz w:val="24"/>
          <w:szCs w:val="28"/>
        </w:rPr>
        <w:t xml:space="preserve">г. Нальчик, ул. </w:t>
      </w:r>
      <w:proofErr w:type="spellStart"/>
      <w:r w:rsidRPr="00F11156">
        <w:rPr>
          <w:rFonts w:ascii="Arial" w:hAnsi="Arial" w:cs="Arial"/>
          <w:b/>
          <w:sz w:val="24"/>
          <w:szCs w:val="28"/>
        </w:rPr>
        <w:t>Пачева</w:t>
      </w:r>
      <w:proofErr w:type="spellEnd"/>
      <w:r w:rsidRPr="00F11156">
        <w:rPr>
          <w:rFonts w:ascii="Arial" w:hAnsi="Arial" w:cs="Arial"/>
          <w:b/>
          <w:sz w:val="24"/>
          <w:szCs w:val="28"/>
        </w:rPr>
        <w:t xml:space="preserve"> 19 «а»,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r w:rsidRPr="00F11156">
        <w:rPr>
          <w:rFonts w:ascii="Arial" w:hAnsi="Arial" w:cs="Arial"/>
          <w:b/>
          <w:sz w:val="24"/>
          <w:szCs w:val="28"/>
        </w:rPr>
        <w:lastRenderedPageBreak/>
        <w:t>Офис # 101,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</w:rPr>
      </w:pPr>
      <w:proofErr w:type="spellStart"/>
      <w:r w:rsidRPr="00F11156">
        <w:rPr>
          <w:rFonts w:ascii="Arial" w:hAnsi="Arial" w:cs="Arial"/>
          <w:b/>
          <w:sz w:val="24"/>
          <w:szCs w:val="28"/>
        </w:rPr>
        <w:t>Вебсайт</w:t>
      </w:r>
      <w:proofErr w:type="spellEnd"/>
      <w:r w:rsidRPr="00F11156">
        <w:rPr>
          <w:rFonts w:ascii="Arial" w:hAnsi="Arial" w:cs="Arial"/>
          <w:b/>
          <w:sz w:val="24"/>
          <w:szCs w:val="28"/>
        </w:rPr>
        <w:t>: http://www.pfrf.ru/branches/kbr/news/</w:t>
      </w:r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  <w:lang w:val="en-US"/>
        </w:rPr>
      </w:pPr>
      <w:r w:rsidRPr="00F11156">
        <w:rPr>
          <w:rFonts w:ascii="Arial" w:hAnsi="Arial" w:cs="Arial"/>
          <w:b/>
          <w:sz w:val="24"/>
          <w:szCs w:val="28"/>
          <w:lang w:val="en-US"/>
        </w:rPr>
        <w:t xml:space="preserve">E-mail: </w:t>
      </w:r>
      <w:hyperlink r:id="rId4" w:history="1">
        <w:r w:rsidRPr="00F11156">
          <w:rPr>
            <w:rFonts w:ascii="Arial" w:hAnsi="Arial" w:cs="Arial"/>
            <w:b/>
            <w:sz w:val="24"/>
            <w:szCs w:val="28"/>
            <w:u w:val="single"/>
            <w:lang w:val="en-US"/>
          </w:rPr>
          <w:t>opfr_po_kbr@mail.ru</w:t>
        </w:r>
      </w:hyperlink>
    </w:p>
    <w:p w:rsidR="00FF0F90" w:rsidRPr="00F11156" w:rsidRDefault="00FF0F90" w:rsidP="00F11156">
      <w:pPr>
        <w:spacing w:after="0" w:line="240" w:lineRule="auto"/>
        <w:ind w:firstLine="4962"/>
        <w:rPr>
          <w:rFonts w:ascii="Arial" w:hAnsi="Arial" w:cs="Arial"/>
          <w:b/>
          <w:sz w:val="24"/>
          <w:szCs w:val="28"/>
          <w:lang w:val="en-US"/>
        </w:rPr>
      </w:pPr>
      <w:r w:rsidRPr="00F11156">
        <w:rPr>
          <w:rFonts w:ascii="Arial" w:hAnsi="Arial" w:cs="Arial"/>
          <w:b/>
          <w:sz w:val="24"/>
          <w:szCs w:val="28"/>
          <w:lang w:val="en-US"/>
        </w:rPr>
        <w:t>https://www.instagram.com/opfr_po_kbr/</w:t>
      </w:r>
    </w:p>
    <w:p w:rsidR="00FF0F90" w:rsidRPr="006A3C80" w:rsidRDefault="00FF0F90" w:rsidP="00F11156">
      <w:pPr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A1B3B" w:rsidRPr="00CB2B3F" w:rsidRDefault="005A1B3B">
      <w:pPr>
        <w:rPr>
          <w:color w:val="262626" w:themeColor="text1" w:themeTint="D9"/>
          <w:lang w:val="en-US"/>
        </w:rPr>
      </w:pPr>
    </w:p>
    <w:sectPr w:rsidR="005A1B3B" w:rsidRPr="00CB2B3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78"/>
    <w:rsid w:val="00026D1B"/>
    <w:rsid w:val="0018497D"/>
    <w:rsid w:val="0024688A"/>
    <w:rsid w:val="00271EFC"/>
    <w:rsid w:val="002A6853"/>
    <w:rsid w:val="002D4CB2"/>
    <w:rsid w:val="0039472F"/>
    <w:rsid w:val="003F22A9"/>
    <w:rsid w:val="00581DCB"/>
    <w:rsid w:val="005A1B3B"/>
    <w:rsid w:val="00630BDC"/>
    <w:rsid w:val="00653174"/>
    <w:rsid w:val="00731CFB"/>
    <w:rsid w:val="00763031"/>
    <w:rsid w:val="008276AB"/>
    <w:rsid w:val="00841017"/>
    <w:rsid w:val="0084314F"/>
    <w:rsid w:val="008A4449"/>
    <w:rsid w:val="00905C0E"/>
    <w:rsid w:val="009A266F"/>
    <w:rsid w:val="00A56635"/>
    <w:rsid w:val="00A8227F"/>
    <w:rsid w:val="00AF4B16"/>
    <w:rsid w:val="00B8236C"/>
    <w:rsid w:val="00C11E51"/>
    <w:rsid w:val="00C63C75"/>
    <w:rsid w:val="00CB2B3F"/>
    <w:rsid w:val="00CC5978"/>
    <w:rsid w:val="00D54611"/>
    <w:rsid w:val="00D73A93"/>
    <w:rsid w:val="00DC38B0"/>
    <w:rsid w:val="00DD0D9D"/>
    <w:rsid w:val="00E22C54"/>
    <w:rsid w:val="00EA1B39"/>
    <w:rsid w:val="00F11156"/>
    <w:rsid w:val="00FB0574"/>
    <w:rsid w:val="00FE024F"/>
    <w:rsid w:val="00FE51E0"/>
    <w:rsid w:val="00FF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User</cp:lastModifiedBy>
  <cp:revision>4</cp:revision>
  <dcterms:created xsi:type="dcterms:W3CDTF">2020-11-19T07:56:00Z</dcterms:created>
  <dcterms:modified xsi:type="dcterms:W3CDTF">2020-11-20T06:18:00Z</dcterms:modified>
</cp:coreProperties>
</file>