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4B" w:rsidRPr="00173E4B" w:rsidRDefault="00173E4B" w:rsidP="00173E4B">
      <w:pPr>
        <w:pStyle w:val="a4"/>
        <w:spacing w:after="0"/>
        <w:ind w:firstLine="624"/>
        <w:contextualSpacing/>
        <w:mirrorIndents/>
        <w:jc w:val="center"/>
        <w:rPr>
          <w:color w:val="111111"/>
        </w:rPr>
      </w:pPr>
      <w:r w:rsidRPr="00173E4B">
        <w:rPr>
          <w:color w:val="111111"/>
        </w:rPr>
        <w:t>Муниципальное казенное общеобразовательное учреждение</w:t>
      </w:r>
    </w:p>
    <w:p w:rsidR="00173E4B" w:rsidRPr="00173E4B" w:rsidRDefault="00173E4B" w:rsidP="00173E4B">
      <w:pPr>
        <w:pStyle w:val="a4"/>
        <w:spacing w:after="0"/>
        <w:ind w:firstLine="624"/>
        <w:contextualSpacing/>
        <w:mirrorIndents/>
        <w:jc w:val="center"/>
        <w:rPr>
          <w:color w:val="111111"/>
        </w:rPr>
      </w:pPr>
      <w:r w:rsidRPr="00173E4B">
        <w:rPr>
          <w:color w:val="111111"/>
        </w:rPr>
        <w:t>«Средняя общеобразовательная школа №2 с. Карагач»</w:t>
      </w:r>
    </w:p>
    <w:p w:rsidR="00173E4B" w:rsidRPr="00173E4B" w:rsidRDefault="00173E4B" w:rsidP="00173E4B">
      <w:pPr>
        <w:pStyle w:val="a4"/>
        <w:spacing w:after="0"/>
        <w:ind w:firstLine="624"/>
        <w:contextualSpacing/>
        <w:mirrorIndents/>
        <w:jc w:val="center"/>
        <w:rPr>
          <w:color w:val="111111"/>
        </w:rPr>
      </w:pPr>
      <w:r w:rsidRPr="00173E4B">
        <w:rPr>
          <w:color w:val="111111"/>
        </w:rPr>
        <w:t>Прохладненского муниципального района КБР</w:t>
      </w:r>
    </w:p>
    <w:p w:rsidR="00173E4B" w:rsidRPr="00173E4B" w:rsidRDefault="00173E4B" w:rsidP="00173E4B">
      <w:pPr>
        <w:pStyle w:val="a4"/>
        <w:spacing w:after="0"/>
        <w:ind w:firstLine="624"/>
        <w:contextualSpacing/>
        <w:mirrorIndents/>
        <w:jc w:val="center"/>
        <w:rPr>
          <w:color w:val="111111"/>
        </w:rPr>
      </w:pP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  <w:r w:rsidRPr="00173E4B">
        <w:rPr>
          <w:color w:val="111111"/>
        </w:rPr>
        <w:t xml:space="preserve">Структурное подразделение дошкольного образования №1 </w:t>
      </w: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rStyle w:val="a5"/>
          <w:color w:val="404040" w:themeColor="text1" w:themeTint="BF"/>
          <w:sz w:val="40"/>
          <w:bdr w:val="none" w:sz="0" w:space="0" w:color="auto" w:frame="1"/>
        </w:rPr>
      </w:pPr>
      <w:r w:rsidRPr="00173E4B">
        <w:rPr>
          <w:color w:val="404040" w:themeColor="text1" w:themeTint="BF"/>
          <w:sz w:val="40"/>
        </w:rPr>
        <w:t>«</w:t>
      </w:r>
      <w:r w:rsidRPr="00173E4B">
        <w:rPr>
          <w:rStyle w:val="a5"/>
          <w:color w:val="404040" w:themeColor="text1" w:themeTint="BF"/>
          <w:sz w:val="40"/>
          <w:bdr w:val="none" w:sz="0" w:space="0" w:color="auto" w:frame="1"/>
        </w:rPr>
        <w:t xml:space="preserve">Игра как метод обучения детей 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404040" w:themeColor="text1" w:themeTint="BF"/>
          <w:sz w:val="40"/>
        </w:rPr>
      </w:pPr>
      <w:r w:rsidRPr="00173E4B">
        <w:rPr>
          <w:rStyle w:val="a5"/>
          <w:color w:val="404040" w:themeColor="text1" w:themeTint="BF"/>
          <w:sz w:val="40"/>
          <w:bdr w:val="none" w:sz="0" w:space="0" w:color="auto" w:frame="1"/>
        </w:rPr>
        <w:t>безопасному поведению на дорогах</w:t>
      </w:r>
      <w:r w:rsidRPr="00173E4B">
        <w:rPr>
          <w:color w:val="404040" w:themeColor="text1" w:themeTint="BF"/>
          <w:sz w:val="40"/>
        </w:rPr>
        <w:t>»</w:t>
      </w: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b/>
          <w:i/>
          <w:color w:val="404040" w:themeColor="text1" w:themeTint="BF"/>
          <w:sz w:val="28"/>
        </w:rPr>
      </w:pPr>
      <w:r w:rsidRPr="00173E4B">
        <w:rPr>
          <w:b/>
          <w:i/>
          <w:color w:val="404040" w:themeColor="text1" w:themeTint="BF"/>
          <w:sz w:val="32"/>
        </w:rPr>
        <w:t>Консультация для педагогов</w:t>
      </w: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</w:p>
    <w:p w:rsidR="00173E4B" w:rsidRPr="00D066AF" w:rsidRDefault="00173E4B" w:rsidP="00173E4B">
      <w:pPr>
        <w:pStyle w:val="a3"/>
        <w:jc w:val="center"/>
        <w:rPr>
          <w:rFonts w:ascii="Times New Roman" w:hAnsi="Times New Roman" w:cs="Times New Roman"/>
          <w:kern w:val="36"/>
          <w:sz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lang w:eastAsia="ru-RU"/>
        </w:rPr>
        <w:t xml:space="preserve">                                                                  </w:t>
      </w:r>
      <w:r w:rsidRPr="00D066AF">
        <w:rPr>
          <w:rFonts w:ascii="Times New Roman" w:hAnsi="Times New Roman" w:cs="Times New Roman"/>
          <w:kern w:val="36"/>
          <w:sz w:val="28"/>
          <w:lang w:eastAsia="ru-RU"/>
        </w:rPr>
        <w:t xml:space="preserve">Подготовила: </w:t>
      </w:r>
    </w:p>
    <w:p w:rsidR="00173E4B" w:rsidRPr="00D066AF" w:rsidRDefault="00173E4B" w:rsidP="00173E4B">
      <w:pPr>
        <w:pStyle w:val="a3"/>
        <w:jc w:val="right"/>
        <w:rPr>
          <w:rFonts w:ascii="Times New Roman" w:hAnsi="Times New Roman" w:cs="Times New Roman"/>
          <w:kern w:val="36"/>
          <w:sz w:val="28"/>
          <w:lang w:eastAsia="ru-RU"/>
        </w:rPr>
      </w:pPr>
      <w:r w:rsidRPr="00D066AF">
        <w:rPr>
          <w:rFonts w:ascii="Times New Roman" w:hAnsi="Times New Roman" w:cs="Times New Roman"/>
          <w:kern w:val="36"/>
          <w:sz w:val="28"/>
          <w:lang w:eastAsia="ru-RU"/>
        </w:rPr>
        <w:t>воспитатель Цагова М.Х.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rPr>
          <w:color w:val="111111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  <w:r w:rsidRPr="00173E4B">
        <w:rPr>
          <w:color w:val="111111"/>
          <w:sz w:val="28"/>
        </w:rPr>
        <w:t xml:space="preserve"> </w:t>
      </w: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</w:p>
    <w:p w:rsidR="00173E4B" w:rsidRDefault="004F2C6C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  <w:r>
        <w:rPr>
          <w:color w:val="111111"/>
          <w:sz w:val="28"/>
        </w:rPr>
        <w:t>Апрель</w:t>
      </w:r>
      <w:r w:rsidR="00173E4B">
        <w:rPr>
          <w:color w:val="111111"/>
          <w:sz w:val="28"/>
        </w:rPr>
        <w:t xml:space="preserve"> 2018г.</w:t>
      </w: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rStyle w:val="a5"/>
          <w:color w:val="111111"/>
          <w:sz w:val="28"/>
          <w:bdr w:val="none" w:sz="0" w:space="0" w:color="auto" w:frame="1"/>
        </w:rPr>
      </w:pPr>
      <w:r w:rsidRPr="00173E4B">
        <w:rPr>
          <w:rStyle w:val="a5"/>
          <w:color w:val="111111"/>
          <w:sz w:val="28"/>
          <w:bdr w:val="none" w:sz="0" w:space="0" w:color="auto" w:frame="1"/>
        </w:rPr>
        <w:lastRenderedPageBreak/>
        <w:t xml:space="preserve">Игра как ведущий метод обучения детей </w:t>
      </w:r>
    </w:p>
    <w:p w:rsid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  <w:sz w:val="28"/>
        </w:rPr>
      </w:pPr>
      <w:r w:rsidRPr="00173E4B">
        <w:rPr>
          <w:rStyle w:val="a5"/>
          <w:color w:val="111111"/>
          <w:sz w:val="28"/>
          <w:bdr w:val="none" w:sz="0" w:space="0" w:color="auto" w:frame="1"/>
        </w:rPr>
        <w:t>безопасному поведению на дорогах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center"/>
        <w:rPr>
          <w:color w:val="111111"/>
        </w:rPr>
      </w:pPr>
      <w:r w:rsidRPr="00173E4B">
        <w:rPr>
          <w:color w:val="111111"/>
        </w:rPr>
        <w:t xml:space="preserve"> 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Проблема обеспечения </w:t>
      </w:r>
      <w:r w:rsidRPr="00173E4B">
        <w:rPr>
          <w:rStyle w:val="a5"/>
          <w:color w:val="111111"/>
          <w:bdr w:val="none" w:sz="0" w:space="0" w:color="auto" w:frame="1"/>
        </w:rPr>
        <w:t>безопасного поведения человека в дорожном</w:t>
      </w:r>
      <w:r w:rsidRPr="00173E4B">
        <w:rPr>
          <w:color w:val="111111"/>
        </w:rPr>
        <w:t> движении возникла одновременно с появлением первого автомобиля и обострилась в процессе интенсивной автомобилизации. Высокая скорость движения, плотность транспортных потоков на улицах и </w:t>
      </w:r>
      <w:r w:rsidRPr="00173E4B">
        <w:rPr>
          <w:rStyle w:val="a5"/>
          <w:color w:val="111111"/>
          <w:bdr w:val="none" w:sz="0" w:space="0" w:color="auto" w:frame="1"/>
        </w:rPr>
        <w:t>дорогах</w:t>
      </w:r>
      <w:r w:rsidRPr="00173E4B">
        <w:rPr>
          <w:color w:val="111111"/>
        </w:rPr>
        <w:t> нашей страны быстро возрастают, и будут прогрессировать в дальнейшем. Обеспечение </w:t>
      </w:r>
      <w:r w:rsidRPr="00173E4B">
        <w:rPr>
          <w:rStyle w:val="a5"/>
          <w:color w:val="111111"/>
          <w:bdr w:val="none" w:sz="0" w:space="0" w:color="auto" w:frame="1"/>
        </w:rPr>
        <w:t>безопасности</w:t>
      </w:r>
      <w:r w:rsidRPr="00173E4B">
        <w:rPr>
          <w:color w:val="111111"/>
        </w:rPr>
        <w:t>, сохранение жизни и </w:t>
      </w:r>
      <w:r w:rsidRPr="00173E4B">
        <w:rPr>
          <w:rStyle w:val="a5"/>
          <w:color w:val="111111"/>
          <w:bdr w:val="none" w:sz="0" w:space="0" w:color="auto" w:frame="1"/>
        </w:rPr>
        <w:t>здоровья участников дорожного</w:t>
      </w:r>
      <w:r w:rsidRPr="00173E4B">
        <w:rPr>
          <w:color w:val="111111"/>
        </w:rPr>
        <w:t> движения является задачей государственной важности. Актуальность проблемы </w:t>
      </w:r>
      <w:r w:rsidRPr="00173E4B">
        <w:rPr>
          <w:rStyle w:val="a5"/>
          <w:color w:val="111111"/>
          <w:bdr w:val="none" w:sz="0" w:space="0" w:color="auto" w:frame="1"/>
        </w:rPr>
        <w:t>обучения детей правилам дорожного</w:t>
      </w:r>
      <w:r w:rsidRPr="00173E4B">
        <w:rPr>
          <w:color w:val="111111"/>
        </w:rPr>
        <w:t> движения связана с тем, что у </w:t>
      </w:r>
      <w:r w:rsidRPr="00173E4B">
        <w:rPr>
          <w:rStyle w:val="a5"/>
          <w:color w:val="111111"/>
          <w:bdr w:val="none" w:sz="0" w:space="0" w:color="auto" w:frame="1"/>
        </w:rPr>
        <w:t>детей</w:t>
      </w:r>
      <w:r w:rsidRPr="00173E4B">
        <w:rPr>
          <w:color w:val="111111"/>
        </w:rPr>
        <w:t> дошкольного возраста отсутствует та защитная психологическая реакция на </w:t>
      </w:r>
      <w:r w:rsidRPr="00173E4B">
        <w:rPr>
          <w:rStyle w:val="a5"/>
          <w:color w:val="111111"/>
          <w:bdr w:val="none" w:sz="0" w:space="0" w:color="auto" w:frame="1"/>
        </w:rPr>
        <w:t>дорожную обстановку</w:t>
      </w:r>
      <w:r w:rsidRPr="00173E4B">
        <w:rPr>
          <w:color w:val="111111"/>
        </w:rPr>
        <w:t>, которая свойственна взрослым. Их жажда знаний, желание постоянно открывать что-то новое часто ставит ребёнка перед реальными опасностями. В изучении ПДД особенно важным является приобретение учащимся в процессе игровой деятельности конкретных умений и навыков </w:t>
      </w:r>
      <w:r w:rsidRPr="00173E4B">
        <w:rPr>
          <w:rStyle w:val="a5"/>
          <w:color w:val="111111"/>
          <w:bdr w:val="none" w:sz="0" w:space="0" w:color="auto" w:frame="1"/>
        </w:rPr>
        <w:t>поведения</w:t>
      </w:r>
      <w:r w:rsidRPr="00173E4B">
        <w:rPr>
          <w:color w:val="111111"/>
        </w:rPr>
        <w:t> в условиях реального </w:t>
      </w:r>
      <w:r w:rsidRPr="00173E4B">
        <w:rPr>
          <w:rStyle w:val="a5"/>
          <w:color w:val="111111"/>
          <w:bdr w:val="none" w:sz="0" w:space="0" w:color="auto" w:frame="1"/>
        </w:rPr>
        <w:t>дорожного движения</w:t>
      </w:r>
      <w:r w:rsidRPr="00173E4B">
        <w:rPr>
          <w:color w:val="111111"/>
        </w:rPr>
        <w:t>. </w:t>
      </w:r>
      <w:r w:rsidRPr="00173E4B">
        <w:rPr>
          <w:rStyle w:val="a5"/>
          <w:color w:val="111111"/>
          <w:bdr w:val="none" w:sz="0" w:space="0" w:color="auto" w:frame="1"/>
        </w:rPr>
        <w:t>Игра</w:t>
      </w:r>
      <w:r w:rsidRPr="00173E4B">
        <w:rPr>
          <w:color w:val="111111"/>
        </w:rPr>
        <w:t> - один из важнейших видов деятельности ребенка, его самовыражения, способ его совершенствования. </w:t>
      </w:r>
      <w:r w:rsidRPr="00173E4B">
        <w:rPr>
          <w:rStyle w:val="a5"/>
          <w:color w:val="111111"/>
          <w:bdr w:val="none" w:sz="0" w:space="0" w:color="auto" w:frame="1"/>
        </w:rPr>
        <w:t>Игра</w:t>
      </w:r>
      <w:r w:rsidRPr="00173E4B">
        <w:rPr>
          <w:color w:val="111111"/>
        </w:rPr>
        <w:t>-это не только развлечение. Она делает досуг содержательным, учит творчеству, умению ориентироваться в сложных ситуациях, быстроту реакций. </w:t>
      </w:r>
      <w:r w:rsidRPr="00173E4B">
        <w:rPr>
          <w:rStyle w:val="a5"/>
          <w:color w:val="111111"/>
          <w:bdr w:val="none" w:sz="0" w:space="0" w:color="auto" w:frame="1"/>
        </w:rPr>
        <w:t>Игра-это </w:t>
      </w:r>
      <w:r w:rsidRPr="00173E4B">
        <w:rPr>
          <w:color w:val="111111"/>
        </w:rPr>
        <w:t>«путь </w:t>
      </w:r>
      <w:r w:rsidRPr="00173E4B">
        <w:rPr>
          <w:rStyle w:val="a5"/>
          <w:color w:val="111111"/>
          <w:bdr w:val="none" w:sz="0" w:space="0" w:color="auto" w:frame="1"/>
        </w:rPr>
        <w:t>детей к познанию мира</w:t>
      </w:r>
      <w:r w:rsidRPr="00173E4B">
        <w:rPr>
          <w:color w:val="111111"/>
        </w:rPr>
        <w:t>, в котором они живут и который они призваны изменить» </w:t>
      </w:r>
      <w:r w:rsidRPr="00173E4B">
        <w:rPr>
          <w:i/>
          <w:iCs/>
          <w:color w:val="111111"/>
          <w:bdr w:val="none" w:sz="0" w:space="0" w:color="auto" w:frame="1"/>
        </w:rPr>
        <w:t>(М. Горький)</w:t>
      </w:r>
      <w:r w:rsidRPr="00173E4B">
        <w:rPr>
          <w:color w:val="111111"/>
        </w:rPr>
        <w:t>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Целью любой игровой деятельности по ПДД является применение теоретических знаний в практических действиях </w:t>
      </w:r>
      <w:r w:rsidRPr="00173E4B">
        <w:rPr>
          <w:rStyle w:val="a5"/>
          <w:color w:val="111111"/>
          <w:bdr w:val="none" w:sz="0" w:space="0" w:color="auto" w:frame="1"/>
        </w:rPr>
        <w:t>детей на дороге</w:t>
      </w:r>
      <w:r w:rsidRPr="00173E4B">
        <w:rPr>
          <w:color w:val="111111"/>
        </w:rPr>
        <w:t>. Поэтому, важнейшей задачей </w:t>
      </w:r>
      <w:r w:rsidRPr="00173E4B">
        <w:rPr>
          <w:color w:val="111111"/>
          <w:u w:val="single"/>
          <w:bdr w:val="none" w:sz="0" w:space="0" w:color="auto" w:frame="1"/>
        </w:rPr>
        <w:t>является</w:t>
      </w:r>
      <w:r w:rsidRPr="00173E4B">
        <w:rPr>
          <w:color w:val="111111"/>
        </w:rPr>
        <w:t>: создание единых подходов к разработке и организации дидактических игр для </w:t>
      </w:r>
      <w:r w:rsidRPr="00173E4B">
        <w:rPr>
          <w:rStyle w:val="a5"/>
          <w:color w:val="111111"/>
          <w:bdr w:val="none" w:sz="0" w:space="0" w:color="auto" w:frame="1"/>
        </w:rPr>
        <w:t>детей</w:t>
      </w:r>
      <w:r w:rsidRPr="00173E4B">
        <w:rPr>
          <w:color w:val="111111"/>
        </w:rPr>
        <w:t> дошкольного возраста; создание условий, необходимых для более широкого внедрения дидактических игр в учебно-воспитательный процесс </w:t>
      </w:r>
      <w:r w:rsidRPr="00173E4B">
        <w:rPr>
          <w:rStyle w:val="a5"/>
          <w:color w:val="111111"/>
          <w:bdr w:val="none" w:sz="0" w:space="0" w:color="auto" w:frame="1"/>
        </w:rPr>
        <w:t>обучения детей правилам безопасного поведения на дорогах</w:t>
      </w:r>
      <w:r w:rsidRPr="00173E4B">
        <w:rPr>
          <w:color w:val="111111"/>
        </w:rPr>
        <w:t> в дошкольных учреждениях. </w:t>
      </w:r>
      <w:proofErr w:type="spellStart"/>
      <w:r w:rsidRPr="00173E4B">
        <w:rPr>
          <w:rStyle w:val="a5"/>
          <w:color w:val="111111"/>
          <w:bdr w:val="none" w:sz="0" w:space="0" w:color="auto" w:frame="1"/>
        </w:rPr>
        <w:t>Игра</w:t>
      </w:r>
      <w:r w:rsidRPr="00173E4B">
        <w:rPr>
          <w:color w:val="111111"/>
        </w:rPr>
        <w:t>представляет</w:t>
      </w:r>
      <w:proofErr w:type="spellEnd"/>
      <w:r w:rsidRPr="00173E4B">
        <w:rPr>
          <w:color w:val="111111"/>
        </w:rPr>
        <w:t xml:space="preserve"> собой воссоздание социальных отношений между людьми, их </w:t>
      </w:r>
      <w:r w:rsidRPr="00173E4B">
        <w:rPr>
          <w:rStyle w:val="a5"/>
          <w:color w:val="111111"/>
          <w:bdr w:val="none" w:sz="0" w:space="0" w:color="auto" w:frame="1"/>
        </w:rPr>
        <w:t>поведение</w:t>
      </w:r>
      <w:r w:rsidRPr="00173E4B">
        <w:rPr>
          <w:color w:val="111111"/>
        </w:rPr>
        <w:t> и принятие решений в условиях моделирования реальных ситуаций, общественной жизни. Разнообразие форм и видов деятельности, освоенных ребенком, определяет разнообразие его игр. Игры можно классифицировать по типам и </w:t>
      </w:r>
      <w:r w:rsidRPr="00173E4B">
        <w:rPr>
          <w:color w:val="111111"/>
          <w:u w:val="single"/>
          <w:bdr w:val="none" w:sz="0" w:space="0" w:color="auto" w:frame="1"/>
        </w:rPr>
        <w:t>видам</w:t>
      </w:r>
      <w:r w:rsidRPr="00173E4B">
        <w:rPr>
          <w:color w:val="111111"/>
        </w:rPr>
        <w:t>: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1. По объему используемого учебного </w:t>
      </w:r>
      <w:r w:rsidRPr="00173E4B">
        <w:rPr>
          <w:color w:val="111111"/>
          <w:u w:val="single"/>
          <w:bdr w:val="none" w:sz="0" w:space="0" w:color="auto" w:frame="1"/>
        </w:rPr>
        <w:t>материала</w:t>
      </w:r>
      <w:r w:rsidRPr="00173E4B">
        <w:rPr>
          <w:color w:val="111111"/>
        </w:rPr>
        <w:t>: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 тематическая </w:t>
      </w:r>
      <w:r w:rsidRPr="00173E4B">
        <w:rPr>
          <w:rStyle w:val="a5"/>
          <w:color w:val="111111"/>
          <w:bdr w:val="none" w:sz="0" w:space="0" w:color="auto" w:frame="1"/>
        </w:rPr>
        <w:t>игра</w:t>
      </w:r>
      <w:r w:rsidRPr="00173E4B">
        <w:rPr>
          <w:color w:val="111111"/>
        </w:rPr>
        <w:t> – реализуется содержание одной изучаемой темы;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 комплексная </w:t>
      </w:r>
      <w:r w:rsidRPr="00173E4B">
        <w:rPr>
          <w:rStyle w:val="a5"/>
          <w:color w:val="111111"/>
          <w:bdr w:val="none" w:sz="0" w:space="0" w:color="auto" w:frame="1"/>
        </w:rPr>
        <w:t>игра</w:t>
      </w:r>
      <w:r w:rsidRPr="00173E4B">
        <w:rPr>
          <w:color w:val="111111"/>
        </w:rPr>
        <w:t> – содержание игры охватывает учебный материал двух или более тем.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2. По учебно-познавательным </w:t>
      </w:r>
      <w:r w:rsidRPr="00173E4B">
        <w:rPr>
          <w:color w:val="111111"/>
          <w:u w:val="single"/>
          <w:bdr w:val="none" w:sz="0" w:space="0" w:color="auto" w:frame="1"/>
        </w:rPr>
        <w:t>целям</w:t>
      </w:r>
      <w:r w:rsidRPr="00173E4B">
        <w:rPr>
          <w:color w:val="111111"/>
        </w:rPr>
        <w:t>: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 диагностическая – ее цель контроль усвоения знаний, умений, навыков;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 </w:t>
      </w:r>
      <w:r w:rsidRPr="00173E4B">
        <w:rPr>
          <w:rStyle w:val="a5"/>
          <w:color w:val="111111"/>
          <w:bdr w:val="none" w:sz="0" w:space="0" w:color="auto" w:frame="1"/>
        </w:rPr>
        <w:t>обучающая</w:t>
      </w:r>
      <w:r w:rsidRPr="00173E4B">
        <w:rPr>
          <w:color w:val="111111"/>
        </w:rPr>
        <w:t> – усвоение новых знаний на основе и актуализации ранее изученных;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 развивающая – развитие личностных качеств ребенка </w:t>
      </w:r>
      <w:r w:rsidRPr="00173E4B">
        <w:rPr>
          <w:i/>
          <w:iCs/>
          <w:color w:val="111111"/>
          <w:bdr w:val="none" w:sz="0" w:space="0" w:color="auto" w:frame="1"/>
        </w:rPr>
        <w:t>(быстрота реакции, ориентировки на местности, внимательности и т. д.)</w:t>
      </w:r>
      <w:r w:rsidRPr="00173E4B">
        <w:rPr>
          <w:color w:val="111111"/>
        </w:rPr>
        <w:t>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3. По виду познавательной и практической деятельности </w:t>
      </w:r>
      <w:r w:rsidRPr="00173E4B">
        <w:rPr>
          <w:rStyle w:val="a5"/>
          <w:color w:val="111111"/>
          <w:bdr w:val="none" w:sz="0" w:space="0" w:color="auto" w:frame="1"/>
        </w:rPr>
        <w:t>детей</w:t>
      </w:r>
      <w:r w:rsidRPr="00173E4B">
        <w:rPr>
          <w:color w:val="111111"/>
        </w:rPr>
        <w:t>: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 xml:space="preserve">- </w:t>
      </w:r>
      <w:proofErr w:type="gramStart"/>
      <w:r w:rsidRPr="00173E4B">
        <w:rPr>
          <w:color w:val="111111"/>
        </w:rPr>
        <w:t>творческая</w:t>
      </w:r>
      <w:proofErr w:type="gramEnd"/>
      <w:r w:rsidRPr="00173E4B">
        <w:rPr>
          <w:color w:val="111111"/>
        </w:rPr>
        <w:t xml:space="preserve"> – в процессе игры дети самостоятельно ищут пути решения </w:t>
      </w:r>
      <w:r w:rsidRPr="00173E4B">
        <w:rPr>
          <w:rStyle w:val="a5"/>
          <w:color w:val="111111"/>
          <w:bdr w:val="none" w:sz="0" w:space="0" w:color="auto" w:frame="1"/>
        </w:rPr>
        <w:t>дорожной ситуации</w:t>
      </w:r>
      <w:r w:rsidRPr="00173E4B">
        <w:rPr>
          <w:color w:val="111111"/>
        </w:rPr>
        <w:t>;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 алгоритмическая – задача </w:t>
      </w:r>
      <w:r w:rsidRPr="00173E4B">
        <w:rPr>
          <w:rStyle w:val="a5"/>
          <w:color w:val="111111"/>
          <w:bdr w:val="none" w:sz="0" w:space="0" w:color="auto" w:frame="1"/>
        </w:rPr>
        <w:t>детей</w:t>
      </w:r>
      <w:r w:rsidRPr="00173E4B">
        <w:rPr>
          <w:color w:val="111111"/>
        </w:rPr>
        <w:t> заключается либо в выполнении, либо в выборе наиболее продуктивного алгоритма действий в условиях </w:t>
      </w:r>
      <w:r w:rsidRPr="00173E4B">
        <w:rPr>
          <w:rStyle w:val="a5"/>
          <w:color w:val="111111"/>
          <w:bdr w:val="none" w:sz="0" w:space="0" w:color="auto" w:frame="1"/>
        </w:rPr>
        <w:t>дорожного движения</w:t>
      </w:r>
      <w:r w:rsidRPr="00173E4B">
        <w:rPr>
          <w:color w:val="111111"/>
        </w:rPr>
        <w:t>;- комбинированная – дети действуют по выбранному алгоритму, до определенного этапа, а далее самостоятельно завершают деятельность.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4. По форме организации </w:t>
      </w:r>
      <w:r w:rsidRPr="00173E4B">
        <w:rPr>
          <w:color w:val="111111"/>
          <w:u w:val="single"/>
          <w:bdr w:val="none" w:sz="0" w:space="0" w:color="auto" w:frame="1"/>
        </w:rPr>
        <w:t>игры</w:t>
      </w:r>
      <w:r w:rsidRPr="00173E4B">
        <w:rPr>
          <w:color w:val="111111"/>
        </w:rPr>
        <w:t>: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 индивидуальная – каждый ребенок решает самостоятельно </w:t>
      </w:r>
      <w:r w:rsidRPr="00173E4B">
        <w:rPr>
          <w:i/>
          <w:iCs/>
          <w:color w:val="111111"/>
          <w:bdr w:val="none" w:sz="0" w:space="0" w:color="auto" w:frame="1"/>
        </w:rPr>
        <w:t>(или с воспитателем</w:t>
      </w:r>
      <w:proofErr w:type="gramStart"/>
      <w:r w:rsidRPr="00173E4B">
        <w:rPr>
          <w:i/>
          <w:iCs/>
          <w:color w:val="111111"/>
          <w:bdr w:val="none" w:sz="0" w:space="0" w:color="auto" w:frame="1"/>
        </w:rPr>
        <w:t>)</w:t>
      </w:r>
      <w:r w:rsidRPr="00173E4B">
        <w:rPr>
          <w:color w:val="111111"/>
        </w:rPr>
        <w:t>о</w:t>
      </w:r>
      <w:proofErr w:type="gramEnd"/>
      <w:r w:rsidRPr="00173E4B">
        <w:rPr>
          <w:color w:val="111111"/>
        </w:rPr>
        <w:t>пределенную </w:t>
      </w:r>
      <w:r w:rsidRPr="00173E4B">
        <w:rPr>
          <w:rStyle w:val="a5"/>
          <w:color w:val="111111"/>
          <w:bdr w:val="none" w:sz="0" w:space="0" w:color="auto" w:frame="1"/>
        </w:rPr>
        <w:t>дорожную ситуацию</w:t>
      </w:r>
      <w:r w:rsidRPr="00173E4B">
        <w:rPr>
          <w:color w:val="111111"/>
        </w:rPr>
        <w:t>;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 групповая – дети разбиваются на две или несколько подгрупп; в этом составе проводится вся </w:t>
      </w:r>
      <w:r w:rsidRPr="00173E4B">
        <w:rPr>
          <w:rStyle w:val="a5"/>
          <w:color w:val="111111"/>
          <w:bdr w:val="none" w:sz="0" w:space="0" w:color="auto" w:frame="1"/>
        </w:rPr>
        <w:t>игра или ее часть</w:t>
      </w:r>
      <w:r w:rsidRPr="00173E4B">
        <w:rPr>
          <w:color w:val="111111"/>
        </w:rPr>
        <w:t>;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lastRenderedPageBreak/>
        <w:t xml:space="preserve">- </w:t>
      </w:r>
      <w:proofErr w:type="gramStart"/>
      <w:r w:rsidRPr="00173E4B">
        <w:rPr>
          <w:color w:val="111111"/>
        </w:rPr>
        <w:t>фронтальная</w:t>
      </w:r>
      <w:proofErr w:type="gramEnd"/>
      <w:r w:rsidRPr="00173E4B">
        <w:rPr>
          <w:color w:val="111111"/>
        </w:rPr>
        <w:t xml:space="preserve"> – все дети выступают в качестве исполнителей одной роли и стремятся к единой цели игры.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5. По предмету моделируемой </w:t>
      </w:r>
      <w:r w:rsidRPr="00173E4B">
        <w:rPr>
          <w:color w:val="111111"/>
          <w:u w:val="single"/>
          <w:bdr w:val="none" w:sz="0" w:space="0" w:color="auto" w:frame="1"/>
        </w:rPr>
        <w:t>ситуации</w:t>
      </w:r>
      <w:r w:rsidRPr="00173E4B">
        <w:rPr>
          <w:color w:val="111111"/>
        </w:rPr>
        <w:t>: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 межличностная – моделируемая ситуация взаимоотношений людей в условиях </w:t>
      </w:r>
      <w:r w:rsidRPr="00173E4B">
        <w:rPr>
          <w:rStyle w:val="a5"/>
          <w:color w:val="111111"/>
          <w:bdr w:val="none" w:sz="0" w:space="0" w:color="auto" w:frame="1"/>
        </w:rPr>
        <w:t>дорожного движения и ребенок играет</w:t>
      </w:r>
      <w:r w:rsidRPr="00173E4B">
        <w:rPr>
          <w:color w:val="111111"/>
        </w:rPr>
        <w:t> в тесном контакте с другими людьми;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- ролевая – ребенок, </w:t>
      </w:r>
      <w:r w:rsidRPr="00173E4B">
        <w:rPr>
          <w:rStyle w:val="a5"/>
          <w:color w:val="111111"/>
          <w:bdr w:val="none" w:sz="0" w:space="0" w:color="auto" w:frame="1"/>
        </w:rPr>
        <w:t>играя с макетом</w:t>
      </w:r>
      <w:r w:rsidRPr="00173E4B">
        <w:rPr>
          <w:color w:val="111111"/>
        </w:rPr>
        <w:t>, тренажером, ставит себя в условия выполнения различных ролей </w:t>
      </w:r>
      <w:r w:rsidRPr="00173E4B">
        <w:rPr>
          <w:i/>
          <w:iCs/>
          <w:color w:val="111111"/>
          <w:bdr w:val="none" w:sz="0" w:space="0" w:color="auto" w:frame="1"/>
        </w:rPr>
        <w:t>(водитель, пешеход, светофор и т. д.)</w:t>
      </w:r>
      <w:proofErr w:type="gramStart"/>
      <w:r w:rsidRPr="00173E4B">
        <w:rPr>
          <w:color w:val="111111"/>
        </w:rPr>
        <w:t>.</w:t>
      </w:r>
      <w:r w:rsidRPr="00173E4B">
        <w:rPr>
          <w:rStyle w:val="a5"/>
          <w:color w:val="111111"/>
          <w:bdr w:val="none" w:sz="0" w:space="0" w:color="auto" w:frame="1"/>
        </w:rPr>
        <w:t>И</w:t>
      </w:r>
      <w:proofErr w:type="gramEnd"/>
      <w:r w:rsidRPr="00173E4B">
        <w:rPr>
          <w:rStyle w:val="a5"/>
          <w:color w:val="111111"/>
          <w:bdr w:val="none" w:sz="0" w:space="0" w:color="auto" w:frame="1"/>
        </w:rPr>
        <w:t>гра</w:t>
      </w:r>
      <w:r w:rsidRPr="00173E4B">
        <w:rPr>
          <w:color w:val="111111"/>
        </w:rPr>
        <w:t> носит воспитательно-образовательный и развивающий характер, поэтому ее широко используют в учебно-воспитательном процессе.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Так, в первой младшей группе </w:t>
      </w:r>
      <w:r w:rsidRPr="00173E4B">
        <w:rPr>
          <w:rStyle w:val="a5"/>
          <w:color w:val="111111"/>
          <w:bdr w:val="none" w:sz="0" w:space="0" w:color="auto" w:frame="1"/>
        </w:rPr>
        <w:t>детей</w:t>
      </w:r>
      <w:r w:rsidRPr="00173E4B">
        <w:rPr>
          <w:color w:val="111111"/>
        </w:rPr>
        <w:t> учат различать красный и зелёный цвета. Детям поясняют, что красный и зелёный цвета соответствуют сигналам светофора для пешеходов. В средней группе, и далее в старшей группе необходимо во время практических занятий регулярно отрабатывать навыки перехода проезжей части. Лето – наиболее благоприятная пора для организации работы с детьми по профилактике детского </w:t>
      </w:r>
      <w:r w:rsidRPr="00173E4B">
        <w:rPr>
          <w:rStyle w:val="a5"/>
          <w:color w:val="111111"/>
          <w:bdr w:val="none" w:sz="0" w:space="0" w:color="auto" w:frame="1"/>
        </w:rPr>
        <w:t>дорожно</w:t>
      </w:r>
      <w:r w:rsidRPr="00173E4B">
        <w:rPr>
          <w:color w:val="111111"/>
        </w:rPr>
        <w:t>-транспортного травматизма. Поэтому особенно эффективно организация работы на территории детского сада, которая оснащена площадкой с </w:t>
      </w:r>
      <w:r w:rsidRPr="00173E4B">
        <w:rPr>
          <w:rStyle w:val="a5"/>
          <w:color w:val="111111"/>
          <w:bdr w:val="none" w:sz="0" w:space="0" w:color="auto" w:frame="1"/>
        </w:rPr>
        <w:t>дорожной разметкой</w:t>
      </w:r>
      <w:r w:rsidRPr="00173E4B">
        <w:rPr>
          <w:color w:val="111111"/>
        </w:rPr>
        <w:t>, светофором, переносными знаками, где организуются подвижные, сюжетно-ролевые игры. Неорганизованные дети имеют возможность применить полученные знания непосредственно в </w:t>
      </w:r>
      <w:r w:rsidRPr="00173E4B">
        <w:rPr>
          <w:rStyle w:val="a5"/>
          <w:color w:val="111111"/>
          <w:bdr w:val="none" w:sz="0" w:space="0" w:color="auto" w:frame="1"/>
        </w:rPr>
        <w:t>дорожных ситуациях</w:t>
      </w:r>
      <w:r w:rsidRPr="00173E4B">
        <w:rPr>
          <w:color w:val="111111"/>
        </w:rPr>
        <w:t>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Дети, </w:t>
      </w:r>
      <w:r w:rsidRPr="00173E4B">
        <w:rPr>
          <w:rStyle w:val="a5"/>
          <w:color w:val="111111"/>
          <w:bdr w:val="none" w:sz="0" w:space="0" w:color="auto" w:frame="1"/>
        </w:rPr>
        <w:t>играя</w:t>
      </w:r>
      <w:r w:rsidRPr="00173E4B">
        <w:rPr>
          <w:color w:val="111111"/>
        </w:rPr>
        <w:t>, ставят себя в условия выполнения различных ролей. Они обыгрывают собственно человеческие роли и отношения, моделируя ситуации взаимоотношений людей в условиях </w:t>
      </w:r>
      <w:r w:rsidRPr="00173E4B">
        <w:rPr>
          <w:rStyle w:val="a5"/>
          <w:color w:val="111111"/>
          <w:bdr w:val="none" w:sz="0" w:space="0" w:color="auto" w:frame="1"/>
        </w:rPr>
        <w:t>дорожного движения</w:t>
      </w:r>
      <w:r w:rsidRPr="00173E4B">
        <w:rPr>
          <w:color w:val="111111"/>
        </w:rPr>
        <w:t>. Ребенок </w:t>
      </w:r>
      <w:r w:rsidRPr="00173E4B">
        <w:rPr>
          <w:rStyle w:val="a5"/>
          <w:color w:val="111111"/>
          <w:bdr w:val="none" w:sz="0" w:space="0" w:color="auto" w:frame="1"/>
        </w:rPr>
        <w:t>играет</w:t>
      </w:r>
      <w:r w:rsidRPr="00173E4B">
        <w:rPr>
          <w:color w:val="111111"/>
        </w:rPr>
        <w:t> в тесном контакте с другими детьми. Наиболее эффективно используются сюжетно-ролевые </w:t>
      </w:r>
      <w:r w:rsidRPr="00173E4B">
        <w:rPr>
          <w:color w:val="111111"/>
          <w:u w:val="single"/>
          <w:bdr w:val="none" w:sz="0" w:space="0" w:color="auto" w:frame="1"/>
        </w:rPr>
        <w:t>игры</w:t>
      </w:r>
      <w:r w:rsidRPr="00173E4B">
        <w:rPr>
          <w:color w:val="111111"/>
        </w:rPr>
        <w:t xml:space="preserve">: </w:t>
      </w:r>
      <w:proofErr w:type="gramStart"/>
      <w:r w:rsidRPr="00173E4B">
        <w:rPr>
          <w:color w:val="111111"/>
        </w:rPr>
        <w:t>“Путешествие на автомобиле” (самолете, автобусе, корабле, “Поезд”, “Моя улица”, “Моя </w:t>
      </w:r>
      <w:r w:rsidRPr="00173E4B">
        <w:rPr>
          <w:rStyle w:val="a5"/>
          <w:color w:val="111111"/>
          <w:bdr w:val="none" w:sz="0" w:space="0" w:color="auto" w:frame="1"/>
        </w:rPr>
        <w:t>дорога в детский сад”</w:t>
      </w:r>
      <w:r w:rsidRPr="00173E4B">
        <w:rPr>
          <w:color w:val="111111"/>
        </w:rPr>
        <w:t>,</w:t>
      </w:r>
      <w:proofErr w:type="gramEnd"/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“Перекресток”, “Опасные ситуации”. В процессе игр каждый воспитанник решает самостоятельно или в группе сверстников определенную </w:t>
      </w:r>
      <w:r w:rsidRPr="00173E4B">
        <w:rPr>
          <w:rStyle w:val="a5"/>
          <w:color w:val="111111"/>
          <w:bdr w:val="none" w:sz="0" w:space="0" w:color="auto" w:frame="1"/>
        </w:rPr>
        <w:t>дорожную ситуацию</w:t>
      </w:r>
      <w:r w:rsidRPr="00173E4B">
        <w:rPr>
          <w:color w:val="111111"/>
        </w:rPr>
        <w:t>, учится культуре общения, ведению дискуссии. Воспитатели создают определенный эмоционально-раскрепощенный настрой, что способствует развитию уверенности в своих силах.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rStyle w:val="a5"/>
          <w:color w:val="111111"/>
          <w:bdr w:val="none" w:sz="0" w:space="0" w:color="auto" w:frame="1"/>
        </w:rPr>
        <w:t>Обучая ребенка Правилам дорожного движения</w:t>
      </w:r>
      <w:r w:rsidRPr="00173E4B">
        <w:rPr>
          <w:color w:val="111111"/>
        </w:rPr>
        <w:t>, взрослый должен сам четко представлять, чему нужно учить, и как это сделать более эффективно. Он сам должен хорошо разбираться в </w:t>
      </w:r>
      <w:r w:rsidRPr="00173E4B">
        <w:rPr>
          <w:rStyle w:val="a5"/>
          <w:color w:val="111111"/>
          <w:bdr w:val="none" w:sz="0" w:space="0" w:color="auto" w:frame="1"/>
        </w:rPr>
        <w:t>дорожных ситуациях</w:t>
      </w:r>
      <w:r w:rsidRPr="00173E4B">
        <w:rPr>
          <w:color w:val="111111"/>
        </w:rPr>
        <w:t>: нельзя научить хорошо, </w:t>
      </w:r>
      <w:r w:rsidRPr="00173E4B">
        <w:rPr>
          <w:rStyle w:val="a5"/>
          <w:color w:val="111111"/>
          <w:bdr w:val="none" w:sz="0" w:space="0" w:color="auto" w:frame="1"/>
        </w:rPr>
        <w:t>обучаясь вместе с ребенком</w:t>
      </w:r>
      <w:r w:rsidRPr="00173E4B">
        <w:rPr>
          <w:color w:val="111111"/>
        </w:rPr>
        <w:t>. От того, как взрослые сумеют научить ребенка </w:t>
      </w:r>
      <w:r w:rsidRPr="00173E4B">
        <w:rPr>
          <w:rStyle w:val="a5"/>
          <w:color w:val="111111"/>
          <w:bdr w:val="none" w:sz="0" w:space="0" w:color="auto" w:frame="1"/>
        </w:rPr>
        <w:t>безопасному поведению на дороге</w:t>
      </w:r>
      <w:r w:rsidRPr="00173E4B">
        <w:rPr>
          <w:color w:val="111111"/>
        </w:rPr>
        <w:t> и принятию правильного решения в данной конкретной ситуации, порой зависит не только его </w:t>
      </w:r>
      <w:r w:rsidRPr="00173E4B">
        <w:rPr>
          <w:rStyle w:val="a5"/>
          <w:color w:val="111111"/>
          <w:bdr w:val="none" w:sz="0" w:space="0" w:color="auto" w:frame="1"/>
        </w:rPr>
        <w:t>здоровье</w:t>
      </w:r>
      <w:r w:rsidRPr="00173E4B">
        <w:rPr>
          <w:color w:val="111111"/>
        </w:rPr>
        <w:t>, но и жизнь. Для правильного проведения занятия в игровой форме необходимо поставить цель и объяснить правила игры. Кроме того, для эффективного достижения цели игры, помимо ее четкой организации, необходимо соблюдение следующих </w:t>
      </w:r>
      <w:r w:rsidRPr="00173E4B">
        <w:rPr>
          <w:color w:val="111111"/>
          <w:u w:val="single"/>
          <w:bdr w:val="none" w:sz="0" w:space="0" w:color="auto" w:frame="1"/>
        </w:rPr>
        <w:t>условий</w:t>
      </w:r>
      <w:r w:rsidRPr="00173E4B">
        <w:rPr>
          <w:color w:val="111111"/>
        </w:rPr>
        <w:t>: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1 эмоционально-психологический настрой, стимулирующий позитивное отношение и инициативу </w:t>
      </w:r>
      <w:proofErr w:type="gramStart"/>
      <w:r w:rsidRPr="00173E4B">
        <w:rPr>
          <w:rStyle w:val="a5"/>
          <w:color w:val="111111"/>
          <w:bdr w:val="none" w:sz="0" w:space="0" w:color="auto" w:frame="1"/>
        </w:rPr>
        <w:t>играющих</w:t>
      </w:r>
      <w:proofErr w:type="gramEnd"/>
      <w:r w:rsidRPr="00173E4B">
        <w:rPr>
          <w:color w:val="111111"/>
        </w:rPr>
        <w:t>;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2 положительная установка на игру, исключающая скованность и зажатость;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3 формирование у игроков уверенности в своих силах и в успехе игры. Содержание игры должно быть продуманным и отвечать ее целям и задачам. Это во многом определяет эффективность выполнения стратегической задачи </w:t>
      </w:r>
      <w:r w:rsidRPr="00173E4B">
        <w:rPr>
          <w:rStyle w:val="a5"/>
          <w:color w:val="111111"/>
          <w:bdr w:val="none" w:sz="0" w:space="0" w:color="auto" w:frame="1"/>
        </w:rPr>
        <w:t>обучения безопасному поведению на дорогах</w:t>
      </w:r>
      <w:r w:rsidRPr="00173E4B">
        <w:rPr>
          <w:color w:val="111111"/>
        </w:rPr>
        <w:t>. Сценарий игры должен основываться на актуальных и реальных </w:t>
      </w:r>
      <w:r w:rsidRPr="00173E4B">
        <w:rPr>
          <w:rStyle w:val="a5"/>
          <w:color w:val="111111"/>
          <w:bdr w:val="none" w:sz="0" w:space="0" w:color="auto" w:frame="1"/>
        </w:rPr>
        <w:t>дорожных ситуациях</w:t>
      </w:r>
      <w:r w:rsidRPr="00173E4B">
        <w:rPr>
          <w:color w:val="111111"/>
        </w:rPr>
        <w:t xml:space="preserve">. Правила игры должны включать в себя элементы соревнования и стимулировать познавательные мотивы. Несоблюдение этих условий делает игру бессмысленной. Особое значение в проведении игры по ПДД имеет взаимоотношение воспитателя и воспитуемых. Отсутствие со стороны воспитателя эмоциональной окраски в процессе подготовки и проведения игры, преобладание </w:t>
      </w:r>
      <w:r w:rsidRPr="00173E4B">
        <w:rPr>
          <w:color w:val="111111"/>
        </w:rPr>
        <w:lastRenderedPageBreak/>
        <w:t>негативных оценок приводит к снижению у </w:t>
      </w:r>
      <w:r w:rsidRPr="00173E4B">
        <w:rPr>
          <w:rStyle w:val="a5"/>
          <w:color w:val="111111"/>
          <w:bdr w:val="none" w:sz="0" w:space="0" w:color="auto" w:frame="1"/>
        </w:rPr>
        <w:t>детей</w:t>
      </w:r>
      <w:r w:rsidRPr="00173E4B">
        <w:rPr>
          <w:color w:val="111111"/>
        </w:rPr>
        <w:t> побудительных мотивов к игровой деятельности, сковыванию и подавлению инициативы и потере интереса к игре.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  <w:u w:val="single"/>
          <w:bdr w:val="none" w:sz="0" w:space="0" w:color="auto" w:frame="1"/>
        </w:rPr>
        <w:t>Этапы подготовки игры</w:t>
      </w:r>
      <w:r w:rsidRPr="00173E4B">
        <w:rPr>
          <w:color w:val="111111"/>
        </w:rPr>
        <w:t>: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1. Определение конкретных целей (</w:t>
      </w:r>
      <w:r w:rsidRPr="00173E4B">
        <w:rPr>
          <w:rStyle w:val="a5"/>
          <w:color w:val="111111"/>
          <w:bdr w:val="none" w:sz="0" w:space="0" w:color="auto" w:frame="1"/>
        </w:rPr>
        <w:t>обучающих</w:t>
      </w:r>
      <w:r w:rsidRPr="00173E4B">
        <w:rPr>
          <w:color w:val="111111"/>
        </w:rPr>
        <w:t>, воспитывающих, развивающих и контролирующих) и задач.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2. Определение конкретной моделируемой ситуации.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3. Выбор игры.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4. Планирование игры, перечень возможных правильных и неправильных решений, время, отводимое на игру.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5. Составление сценария игры, подготовка необходимых материалов для ее проведения.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6. Распределение ролей.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Этапы проведение игры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1. Определение готовности участников к игре </w:t>
      </w:r>
      <w:r w:rsidRPr="00173E4B">
        <w:rPr>
          <w:i/>
          <w:iCs/>
          <w:color w:val="111111"/>
          <w:bdr w:val="none" w:sz="0" w:space="0" w:color="auto" w:frame="1"/>
        </w:rPr>
        <w:t>(предварительная беседа и контроль знаний)</w:t>
      </w:r>
      <w:r w:rsidRPr="00173E4B">
        <w:rPr>
          <w:color w:val="111111"/>
        </w:rPr>
        <w:t>.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2. Инструктаж игроков.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3. Непосредственная постановка проблемы и ее реализация.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4. Текущий контроль хода игры со своевременной координацией действий участников </w:t>
      </w:r>
      <w:r w:rsidRPr="00173E4B">
        <w:rPr>
          <w:i/>
          <w:iCs/>
          <w:color w:val="111111"/>
          <w:bdr w:val="none" w:sz="0" w:space="0" w:color="auto" w:frame="1"/>
        </w:rPr>
        <w:t>(возможные последствия правильных и неправильных действий)</w:t>
      </w:r>
      <w:r w:rsidRPr="00173E4B">
        <w:rPr>
          <w:color w:val="111111"/>
        </w:rPr>
        <w:t>.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Подведение итогов</w:t>
      </w:r>
    </w:p>
    <w:p w:rsidR="00173E4B" w:rsidRPr="00173E4B" w:rsidRDefault="00173E4B" w:rsidP="00173E4B">
      <w:pPr>
        <w:pStyle w:val="a4"/>
        <w:spacing w:before="322" w:beforeAutospacing="0" w:after="322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1. Определение уровня усвоения нового и усвоение ранее изученного материала.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2. Подведение итогов игры с участием </w:t>
      </w:r>
      <w:r w:rsidRPr="00173E4B">
        <w:rPr>
          <w:rStyle w:val="a5"/>
          <w:color w:val="111111"/>
          <w:bdr w:val="none" w:sz="0" w:space="0" w:color="auto" w:frame="1"/>
        </w:rPr>
        <w:t>детей</w:t>
      </w:r>
      <w:r w:rsidRPr="00173E4B">
        <w:rPr>
          <w:color w:val="111111"/>
        </w:rPr>
        <w:t>.</w:t>
      </w:r>
    </w:p>
    <w:p w:rsidR="00173E4B" w:rsidRPr="00173E4B" w:rsidRDefault="00173E4B" w:rsidP="00173E4B">
      <w:pPr>
        <w:pStyle w:val="a4"/>
        <w:spacing w:before="0" w:beforeAutospacing="0" w:after="0" w:afterAutospacing="0"/>
        <w:ind w:firstLine="624"/>
        <w:contextualSpacing/>
        <w:mirrorIndents/>
        <w:jc w:val="both"/>
        <w:rPr>
          <w:color w:val="111111"/>
        </w:rPr>
      </w:pPr>
      <w:r w:rsidRPr="00173E4B">
        <w:rPr>
          <w:color w:val="111111"/>
        </w:rPr>
        <w:t>3. </w:t>
      </w:r>
      <w:proofErr w:type="gramStart"/>
      <w:r w:rsidRPr="00173E4B">
        <w:rPr>
          <w:rStyle w:val="a5"/>
          <w:color w:val="111111"/>
          <w:bdr w:val="none" w:sz="0" w:space="0" w:color="auto" w:frame="1"/>
        </w:rPr>
        <w:t>Методический анализ</w:t>
      </w:r>
      <w:proofErr w:type="gramEnd"/>
      <w:r w:rsidRPr="00173E4B">
        <w:rPr>
          <w:rStyle w:val="a5"/>
          <w:color w:val="111111"/>
          <w:bdr w:val="none" w:sz="0" w:space="0" w:color="auto" w:frame="1"/>
        </w:rPr>
        <w:t xml:space="preserve"> игры </w:t>
      </w:r>
      <w:r w:rsidRPr="00173E4B">
        <w:rPr>
          <w:color w:val="111111"/>
        </w:rPr>
        <w:t>(анализ уровня достижений </w:t>
      </w:r>
      <w:r w:rsidRPr="00173E4B">
        <w:rPr>
          <w:rStyle w:val="a5"/>
          <w:color w:val="111111"/>
          <w:bdr w:val="none" w:sz="0" w:space="0" w:color="auto" w:frame="1"/>
        </w:rPr>
        <w:t>педагогической цели</w:t>
      </w:r>
      <w:r w:rsidRPr="00173E4B">
        <w:rPr>
          <w:color w:val="111111"/>
        </w:rPr>
        <w:t>, поставленной перед данной игрой). Таким образом, каждодневные наглядные примеры, с которыми дети сталкиваются в процессе своего общения с </w:t>
      </w:r>
      <w:r w:rsidRPr="00173E4B">
        <w:rPr>
          <w:rStyle w:val="a5"/>
          <w:color w:val="111111"/>
          <w:bdr w:val="none" w:sz="0" w:space="0" w:color="auto" w:frame="1"/>
        </w:rPr>
        <w:t>дорогой</w:t>
      </w:r>
      <w:r w:rsidRPr="00173E4B">
        <w:rPr>
          <w:color w:val="111111"/>
        </w:rPr>
        <w:t>, часто бывают сильнее знаний </w:t>
      </w:r>
      <w:r w:rsidRPr="00173E4B">
        <w:rPr>
          <w:i/>
          <w:iCs/>
          <w:color w:val="111111"/>
          <w:bdr w:val="none" w:sz="0" w:space="0" w:color="auto" w:frame="1"/>
        </w:rPr>
        <w:t>«теории»</w:t>
      </w:r>
      <w:r w:rsidRPr="00173E4B">
        <w:rPr>
          <w:color w:val="111111"/>
        </w:rPr>
        <w:t>, которые они получают в процессе </w:t>
      </w:r>
      <w:r w:rsidRPr="00173E4B">
        <w:rPr>
          <w:rStyle w:val="a5"/>
          <w:color w:val="111111"/>
          <w:bdr w:val="none" w:sz="0" w:space="0" w:color="auto" w:frame="1"/>
        </w:rPr>
        <w:t>обучения</w:t>
      </w:r>
      <w:r w:rsidRPr="00173E4B">
        <w:rPr>
          <w:color w:val="111111"/>
        </w:rPr>
        <w:t>. В этом случае </w:t>
      </w:r>
      <w:r w:rsidRPr="00173E4B">
        <w:rPr>
          <w:rStyle w:val="a5"/>
          <w:color w:val="111111"/>
          <w:bdr w:val="none" w:sz="0" w:space="0" w:color="auto" w:frame="1"/>
        </w:rPr>
        <w:t>игра</w:t>
      </w:r>
      <w:r w:rsidRPr="00173E4B">
        <w:rPr>
          <w:color w:val="111111"/>
        </w:rPr>
        <w:t>, моделируя реальные ситуации и действия, выступает мощным средством </w:t>
      </w:r>
      <w:r w:rsidRPr="00173E4B">
        <w:rPr>
          <w:rStyle w:val="a5"/>
          <w:color w:val="111111"/>
          <w:bdr w:val="none" w:sz="0" w:space="0" w:color="auto" w:frame="1"/>
        </w:rPr>
        <w:t>обучения</w:t>
      </w:r>
      <w:r w:rsidRPr="00173E4B">
        <w:rPr>
          <w:color w:val="111111"/>
        </w:rPr>
        <w:t>, которое позволяет избежать на практике негативного влияния окружающей среды. Наглядные, не всегда правильные реальные примеры </w:t>
      </w:r>
      <w:r w:rsidRPr="00173E4B">
        <w:rPr>
          <w:i/>
          <w:iCs/>
          <w:color w:val="111111"/>
          <w:bdr w:val="none" w:sz="0" w:space="0" w:color="auto" w:frame="1"/>
        </w:rPr>
        <w:t>«так поступают взрослые»</w:t>
      </w:r>
      <w:r w:rsidRPr="00173E4B">
        <w:rPr>
          <w:color w:val="111111"/>
        </w:rPr>
        <w:t> должны быть критически переосмыслены воспитанниками с помощью игровых форм </w:t>
      </w:r>
      <w:r w:rsidRPr="00173E4B">
        <w:rPr>
          <w:rStyle w:val="a5"/>
          <w:color w:val="111111"/>
          <w:bdr w:val="none" w:sz="0" w:space="0" w:color="auto" w:frame="1"/>
        </w:rPr>
        <w:t>обучения</w:t>
      </w:r>
      <w:r w:rsidRPr="00173E4B">
        <w:rPr>
          <w:color w:val="111111"/>
        </w:rPr>
        <w:t>. </w:t>
      </w:r>
      <w:r w:rsidRPr="00173E4B">
        <w:rPr>
          <w:rStyle w:val="a5"/>
          <w:color w:val="111111"/>
          <w:bdr w:val="none" w:sz="0" w:space="0" w:color="auto" w:frame="1"/>
        </w:rPr>
        <w:t>Игра</w:t>
      </w:r>
      <w:r w:rsidRPr="00173E4B">
        <w:rPr>
          <w:color w:val="111111"/>
        </w:rPr>
        <w:t> должна натолкнуть ребенка на самостоятельный выбор принятия решения в реальной ситуации. </w:t>
      </w:r>
      <w:r w:rsidRPr="00173E4B">
        <w:rPr>
          <w:rStyle w:val="a5"/>
          <w:color w:val="111111"/>
          <w:bdr w:val="none" w:sz="0" w:space="0" w:color="auto" w:frame="1"/>
        </w:rPr>
        <w:t>Проигравшим</w:t>
      </w:r>
      <w:r w:rsidRPr="00173E4B">
        <w:rPr>
          <w:color w:val="111111"/>
        </w:rPr>
        <w:t> в игре оказывается тот, кто выбрал путь </w:t>
      </w:r>
      <w:r w:rsidRPr="00173E4B">
        <w:rPr>
          <w:i/>
          <w:iCs/>
          <w:color w:val="111111"/>
          <w:bdr w:val="none" w:sz="0" w:space="0" w:color="auto" w:frame="1"/>
        </w:rPr>
        <w:t>«так поступают взрослые»</w:t>
      </w:r>
      <w:r w:rsidRPr="00173E4B">
        <w:rPr>
          <w:color w:val="111111"/>
        </w:rPr>
        <w:t>. При этом </w:t>
      </w:r>
      <w:proofErr w:type="spellStart"/>
      <w:r w:rsidRPr="00173E4B">
        <w:rPr>
          <w:rStyle w:val="a5"/>
          <w:color w:val="111111"/>
          <w:bdr w:val="none" w:sz="0" w:space="0" w:color="auto" w:frame="1"/>
        </w:rPr>
        <w:t>педагог</w:t>
      </w:r>
      <w:r w:rsidRPr="00173E4B">
        <w:rPr>
          <w:color w:val="111111"/>
        </w:rPr>
        <w:t>должен</w:t>
      </w:r>
      <w:proofErr w:type="spellEnd"/>
      <w:r w:rsidRPr="00173E4B">
        <w:rPr>
          <w:color w:val="111111"/>
        </w:rPr>
        <w:t xml:space="preserve"> четко знать все особенности воспитания </w:t>
      </w:r>
      <w:r w:rsidRPr="00173E4B">
        <w:rPr>
          <w:rStyle w:val="a5"/>
          <w:color w:val="111111"/>
          <w:bdr w:val="none" w:sz="0" w:space="0" w:color="auto" w:frame="1"/>
        </w:rPr>
        <w:t>дорожной</w:t>
      </w:r>
      <w:r w:rsidRPr="00173E4B">
        <w:rPr>
          <w:color w:val="111111"/>
        </w:rPr>
        <w:t> грамотности у дошкольников. При </w:t>
      </w:r>
      <w:r w:rsidRPr="00173E4B">
        <w:rPr>
          <w:rStyle w:val="a5"/>
          <w:color w:val="111111"/>
          <w:bdr w:val="none" w:sz="0" w:space="0" w:color="auto" w:frame="1"/>
        </w:rPr>
        <w:t>обучении детей</w:t>
      </w:r>
      <w:r w:rsidRPr="00173E4B">
        <w:rPr>
          <w:color w:val="111111"/>
        </w:rPr>
        <w:t> ПДД особое внимание необходимо уделять развитию у </w:t>
      </w:r>
      <w:r w:rsidRPr="00173E4B">
        <w:rPr>
          <w:rStyle w:val="a5"/>
          <w:color w:val="111111"/>
          <w:bdr w:val="none" w:sz="0" w:space="0" w:color="auto" w:frame="1"/>
        </w:rPr>
        <w:t>детей таких качеств</w:t>
      </w:r>
      <w:r w:rsidRPr="00173E4B">
        <w:rPr>
          <w:color w:val="111111"/>
        </w:rPr>
        <w:t>, как внимание, наблюдательность, координация движений, гибкость мышления, что способствует развитию психологических качеств, обеспечивающих его </w:t>
      </w:r>
      <w:r w:rsidRPr="00173E4B">
        <w:rPr>
          <w:rStyle w:val="a5"/>
          <w:color w:val="111111"/>
          <w:bdr w:val="none" w:sz="0" w:space="0" w:color="auto" w:frame="1"/>
        </w:rPr>
        <w:t>безопасность в процессе дорожного движения</w:t>
      </w:r>
      <w:r w:rsidRPr="00173E4B">
        <w:rPr>
          <w:color w:val="111111"/>
        </w:rPr>
        <w:t>. Она должна охватывать все виды деятельности с тем, чтобы полученные знания ребенок пропускал через продуктивную деятельность и затем реализовал в </w:t>
      </w:r>
      <w:r w:rsidRPr="00173E4B">
        <w:rPr>
          <w:rStyle w:val="a5"/>
          <w:color w:val="111111"/>
          <w:bdr w:val="none" w:sz="0" w:space="0" w:color="auto" w:frame="1"/>
        </w:rPr>
        <w:t>играх</w:t>
      </w:r>
      <w:r w:rsidRPr="00173E4B">
        <w:rPr>
          <w:color w:val="111111"/>
        </w:rPr>
        <w:t> и повседневной жизни за пределами детского сада. И поэтому на занятиях по родному языку, формированию элементарных математических представлений, изобразительной деятельности, развитию речи, ознакомлению с окружающим, физической культуре, на музыкальных занятиях, в повседневной жизни у </w:t>
      </w:r>
      <w:r w:rsidRPr="00173E4B">
        <w:rPr>
          <w:rStyle w:val="a5"/>
          <w:color w:val="111111"/>
          <w:bdr w:val="none" w:sz="0" w:space="0" w:color="auto" w:frame="1"/>
        </w:rPr>
        <w:t>детей</w:t>
      </w:r>
      <w:r w:rsidRPr="00173E4B">
        <w:rPr>
          <w:color w:val="111111"/>
        </w:rPr>
        <w:t> сформируются культура </w:t>
      </w:r>
      <w:r w:rsidRPr="00173E4B">
        <w:rPr>
          <w:rStyle w:val="a5"/>
          <w:color w:val="111111"/>
          <w:bdr w:val="none" w:sz="0" w:space="0" w:color="auto" w:frame="1"/>
        </w:rPr>
        <w:t>поведения</w:t>
      </w:r>
      <w:r w:rsidRPr="00173E4B">
        <w:rPr>
          <w:color w:val="111111"/>
        </w:rPr>
        <w:t>, выдержка, дисциплина. Непрерывность процесса овладения культурой </w:t>
      </w:r>
      <w:r w:rsidRPr="00173E4B">
        <w:rPr>
          <w:rStyle w:val="a5"/>
          <w:color w:val="111111"/>
          <w:bdr w:val="none" w:sz="0" w:space="0" w:color="auto" w:frame="1"/>
        </w:rPr>
        <w:t>поведения на дорогах</w:t>
      </w:r>
      <w:r w:rsidRPr="00173E4B">
        <w:rPr>
          <w:color w:val="111111"/>
        </w:rPr>
        <w:t> обеспечивается поэтапным и планомерным усвоением понятий и правил на специальных </w:t>
      </w:r>
      <w:r w:rsidRPr="00173E4B">
        <w:rPr>
          <w:color w:val="111111"/>
          <w:u w:val="single"/>
          <w:bdr w:val="none" w:sz="0" w:space="0" w:color="auto" w:frame="1"/>
        </w:rPr>
        <w:t>занятиях</w:t>
      </w:r>
      <w:r w:rsidRPr="00173E4B">
        <w:rPr>
          <w:color w:val="111111"/>
        </w:rPr>
        <w:t>: во время бесед, игр, чтения книг, заучивания стихов, прогулок, экскурсий и в повседневных реальных жизненных ситуациях. В детском саду ребенок получает систематизированную информацию о </w:t>
      </w:r>
      <w:r w:rsidRPr="00173E4B">
        <w:rPr>
          <w:rStyle w:val="a5"/>
          <w:color w:val="111111"/>
          <w:bdr w:val="none" w:sz="0" w:space="0" w:color="auto" w:frame="1"/>
        </w:rPr>
        <w:t>безопасном поведении в быту</w:t>
      </w:r>
      <w:r w:rsidRPr="00173E4B">
        <w:rPr>
          <w:color w:val="111111"/>
        </w:rPr>
        <w:t>, на улице, в общественном транспорте и приобретает навыки </w:t>
      </w:r>
      <w:r w:rsidRPr="00173E4B">
        <w:rPr>
          <w:rStyle w:val="a5"/>
          <w:color w:val="111111"/>
          <w:bdr w:val="none" w:sz="0" w:space="0" w:color="auto" w:frame="1"/>
        </w:rPr>
        <w:t>безопасного поведения</w:t>
      </w:r>
      <w:r w:rsidRPr="00173E4B">
        <w:rPr>
          <w:color w:val="111111"/>
        </w:rPr>
        <w:t> в окружающей его действительности.</w:t>
      </w:r>
    </w:p>
    <w:p w:rsidR="005217E4" w:rsidRPr="00173E4B" w:rsidRDefault="005217E4" w:rsidP="00173E4B">
      <w:pPr>
        <w:spacing w:line="240" w:lineRule="auto"/>
        <w:ind w:firstLine="62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5217E4" w:rsidRPr="00173E4B" w:rsidSect="00173E4B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3E4B"/>
    <w:rsid w:val="00173E4B"/>
    <w:rsid w:val="00202556"/>
    <w:rsid w:val="004F2C6C"/>
    <w:rsid w:val="005217E4"/>
    <w:rsid w:val="00977011"/>
    <w:rsid w:val="00F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3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3</cp:revision>
  <cp:lastPrinted>2018-05-09T17:57:00Z</cp:lastPrinted>
  <dcterms:created xsi:type="dcterms:W3CDTF">2018-05-01T18:36:00Z</dcterms:created>
  <dcterms:modified xsi:type="dcterms:W3CDTF">2018-05-09T17:59:00Z</dcterms:modified>
</cp:coreProperties>
</file>