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26" w:rsidRDefault="00511E26" w:rsidP="00511E26">
      <w:pPr>
        <w:spacing w:after="0" w:line="240" w:lineRule="auto"/>
        <w:jc w:val="center"/>
        <w:rPr>
          <w:rFonts w:ascii="Times New Roman" w:hAnsi="Times New Roman"/>
          <w:sz w:val="24"/>
          <w:szCs w:val="24"/>
        </w:rPr>
      </w:pPr>
      <w:r>
        <w:rPr>
          <w:rFonts w:ascii="Times New Roman" w:hAnsi="Times New Roman"/>
          <w:sz w:val="24"/>
          <w:szCs w:val="24"/>
        </w:rPr>
        <w:t>Муниципальное казённое общеобразовательное учреждение</w:t>
      </w:r>
    </w:p>
    <w:p w:rsidR="00511E26" w:rsidRDefault="00511E26" w:rsidP="00511E26">
      <w:pPr>
        <w:spacing w:after="0" w:line="240" w:lineRule="auto"/>
        <w:jc w:val="center"/>
        <w:rPr>
          <w:rFonts w:ascii="Times New Roman" w:hAnsi="Times New Roman"/>
          <w:sz w:val="24"/>
          <w:szCs w:val="24"/>
        </w:rPr>
      </w:pPr>
      <w:r>
        <w:rPr>
          <w:rFonts w:ascii="Times New Roman" w:hAnsi="Times New Roman"/>
          <w:sz w:val="24"/>
          <w:szCs w:val="24"/>
        </w:rPr>
        <w:t>«Средняя общеобразовательная школа №2 с. Карагач»</w:t>
      </w:r>
    </w:p>
    <w:p w:rsidR="00511E26" w:rsidRDefault="00511E26" w:rsidP="00511E26">
      <w:pPr>
        <w:spacing w:after="0" w:line="240" w:lineRule="auto"/>
        <w:jc w:val="center"/>
        <w:rPr>
          <w:rFonts w:ascii="Times New Roman" w:hAnsi="Times New Roman"/>
          <w:sz w:val="24"/>
          <w:szCs w:val="24"/>
        </w:rPr>
      </w:pPr>
      <w:r>
        <w:rPr>
          <w:rFonts w:ascii="Times New Roman" w:hAnsi="Times New Roman"/>
          <w:sz w:val="24"/>
          <w:szCs w:val="24"/>
        </w:rPr>
        <w:t>Прохладненского муниципального района КБР</w:t>
      </w:r>
    </w:p>
    <w:p w:rsidR="00511E26" w:rsidRDefault="00511E26" w:rsidP="00511E26">
      <w:pPr>
        <w:spacing w:after="0" w:line="240" w:lineRule="auto"/>
        <w:jc w:val="center"/>
        <w:rPr>
          <w:rFonts w:ascii="Times New Roman" w:eastAsia="Times New Roman" w:hAnsi="Times New Roman"/>
          <w:b/>
          <w:sz w:val="24"/>
          <w:szCs w:val="24"/>
        </w:rPr>
      </w:pPr>
    </w:p>
    <w:p w:rsidR="00511E26" w:rsidRDefault="00511E26" w:rsidP="00511E2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Структурное подразделение дошкольного образования №2</w:t>
      </w:r>
    </w:p>
    <w:p w:rsidR="00846427" w:rsidRDefault="00846427" w:rsidP="00846427">
      <w:pPr>
        <w:jc w:val="center"/>
        <w:rPr>
          <w:rFonts w:ascii="Times New Roman" w:hAnsi="Times New Roman" w:cs="Times New Roman"/>
          <w:sz w:val="24"/>
          <w:szCs w:val="24"/>
        </w:rPr>
      </w:pPr>
    </w:p>
    <w:p w:rsidR="00846427" w:rsidRDefault="00846427" w:rsidP="00846427">
      <w:pPr>
        <w:jc w:val="center"/>
        <w:rPr>
          <w:rFonts w:ascii="Times New Roman" w:hAnsi="Times New Roman" w:cs="Times New Roman"/>
          <w:sz w:val="24"/>
          <w:szCs w:val="24"/>
        </w:rPr>
      </w:pPr>
    </w:p>
    <w:p w:rsidR="00846427" w:rsidRDefault="00846427" w:rsidP="00846427">
      <w:pPr>
        <w:jc w:val="center"/>
        <w:rPr>
          <w:rFonts w:ascii="Times New Roman" w:hAnsi="Times New Roman" w:cs="Times New Roman"/>
          <w:sz w:val="24"/>
          <w:szCs w:val="24"/>
        </w:rPr>
      </w:pPr>
    </w:p>
    <w:p w:rsidR="00846427" w:rsidRDefault="00846427" w:rsidP="00846427">
      <w:pPr>
        <w:jc w:val="center"/>
        <w:rPr>
          <w:rFonts w:ascii="Times New Roman" w:hAnsi="Times New Roman" w:cs="Times New Roman"/>
          <w:sz w:val="24"/>
          <w:szCs w:val="24"/>
        </w:rPr>
      </w:pPr>
    </w:p>
    <w:p w:rsidR="00846427" w:rsidRDefault="00846427" w:rsidP="00846427">
      <w:pPr>
        <w:jc w:val="center"/>
        <w:rPr>
          <w:rFonts w:ascii="Times New Roman" w:hAnsi="Times New Roman" w:cs="Times New Roman"/>
          <w:sz w:val="44"/>
          <w:szCs w:val="44"/>
        </w:rPr>
      </w:pPr>
    </w:p>
    <w:p w:rsidR="00846427" w:rsidRPr="00846427" w:rsidRDefault="00846427" w:rsidP="00846427">
      <w:pPr>
        <w:shd w:val="clear" w:color="auto" w:fill="FFFFFF"/>
        <w:spacing w:after="0"/>
        <w:ind w:firstLine="710"/>
        <w:jc w:val="center"/>
        <w:rPr>
          <w:rFonts w:ascii="Times New Roman" w:hAnsi="Times New Roman" w:cs="Times New Roman"/>
          <w:i/>
          <w:sz w:val="40"/>
          <w:szCs w:val="40"/>
        </w:rPr>
      </w:pPr>
      <w:r w:rsidRPr="00846427">
        <w:rPr>
          <w:rStyle w:val="a4"/>
          <w:rFonts w:ascii="Times New Roman" w:hAnsi="Times New Roman" w:cs="Times New Roman"/>
          <w:sz w:val="40"/>
          <w:szCs w:val="40"/>
        </w:rPr>
        <w:t>Безопасность детей  - забота общая</w:t>
      </w:r>
      <w:r w:rsidRPr="00846427">
        <w:rPr>
          <w:rFonts w:ascii="Times New Roman" w:hAnsi="Times New Roman" w:cs="Times New Roman"/>
          <w:i/>
          <w:sz w:val="40"/>
          <w:szCs w:val="40"/>
        </w:rPr>
        <w:t xml:space="preserve"> </w:t>
      </w:r>
    </w:p>
    <w:p w:rsidR="00846427" w:rsidRDefault="00846427" w:rsidP="00846427">
      <w:pPr>
        <w:shd w:val="clear" w:color="auto" w:fill="FFFFFF"/>
        <w:spacing w:after="0"/>
        <w:ind w:firstLine="710"/>
        <w:jc w:val="center"/>
        <w:rPr>
          <w:rFonts w:ascii="Times New Roman" w:hAnsi="Times New Roman" w:cs="Times New Roman"/>
          <w:i/>
          <w:sz w:val="36"/>
          <w:szCs w:val="36"/>
        </w:rPr>
      </w:pPr>
      <w:r>
        <w:rPr>
          <w:rFonts w:ascii="Times New Roman" w:hAnsi="Times New Roman" w:cs="Times New Roman"/>
          <w:i/>
          <w:sz w:val="36"/>
          <w:szCs w:val="36"/>
        </w:rPr>
        <w:t>Консультация для педагогов</w:t>
      </w:r>
      <w:r w:rsidR="0038339E">
        <w:rPr>
          <w:rFonts w:ascii="Times New Roman" w:hAnsi="Times New Roman" w:cs="Times New Roman"/>
          <w:i/>
          <w:sz w:val="36"/>
          <w:szCs w:val="36"/>
        </w:rPr>
        <w:t xml:space="preserve"> на МО</w:t>
      </w:r>
    </w:p>
    <w:p w:rsidR="00846427" w:rsidRDefault="00846427" w:rsidP="00846427">
      <w:pPr>
        <w:jc w:val="center"/>
        <w:rPr>
          <w:rFonts w:ascii="Times New Roman" w:hAnsi="Times New Roman" w:cs="Times New Roman"/>
          <w:i/>
          <w:sz w:val="36"/>
          <w:szCs w:val="36"/>
        </w:rPr>
      </w:pPr>
    </w:p>
    <w:p w:rsidR="00846427" w:rsidRDefault="00846427" w:rsidP="00846427">
      <w:pPr>
        <w:jc w:val="center"/>
        <w:rPr>
          <w:rFonts w:ascii="Times New Roman" w:hAnsi="Times New Roman" w:cs="Times New Roman"/>
          <w:i/>
          <w:sz w:val="36"/>
          <w:szCs w:val="36"/>
        </w:rPr>
      </w:pPr>
    </w:p>
    <w:p w:rsidR="00846427" w:rsidRDefault="00846427" w:rsidP="00846427">
      <w:pPr>
        <w:rPr>
          <w:rFonts w:ascii="Times New Roman" w:hAnsi="Times New Roman" w:cs="Times New Roman"/>
          <w:i/>
          <w:sz w:val="36"/>
          <w:szCs w:val="36"/>
        </w:rPr>
      </w:pPr>
    </w:p>
    <w:p w:rsidR="00846427" w:rsidRDefault="00846427" w:rsidP="00846427">
      <w:pPr>
        <w:rPr>
          <w:rFonts w:ascii="Times New Roman" w:hAnsi="Times New Roman" w:cs="Times New Roman"/>
          <w:i/>
          <w:sz w:val="36"/>
          <w:szCs w:val="36"/>
        </w:rPr>
      </w:pPr>
    </w:p>
    <w:p w:rsidR="00846427" w:rsidRDefault="00846427" w:rsidP="00846427">
      <w:pPr>
        <w:rPr>
          <w:rFonts w:ascii="Times New Roman" w:hAnsi="Times New Roman" w:cs="Times New Roman"/>
          <w:i/>
          <w:sz w:val="36"/>
          <w:szCs w:val="36"/>
        </w:rPr>
      </w:pPr>
    </w:p>
    <w:p w:rsidR="00846427" w:rsidRDefault="00846427" w:rsidP="00846427">
      <w:pPr>
        <w:jc w:val="center"/>
        <w:rPr>
          <w:rFonts w:ascii="Times New Roman" w:hAnsi="Times New Roman" w:cs="Times New Roman"/>
          <w:i/>
          <w:sz w:val="36"/>
          <w:szCs w:val="36"/>
        </w:rPr>
      </w:pPr>
    </w:p>
    <w:p w:rsidR="00846427" w:rsidRDefault="00846427" w:rsidP="00846427">
      <w:pPr>
        <w:jc w:val="right"/>
        <w:rPr>
          <w:rFonts w:ascii="Times New Roman" w:hAnsi="Times New Roman" w:cs="Times New Roman"/>
          <w:sz w:val="28"/>
          <w:szCs w:val="28"/>
        </w:rPr>
      </w:pPr>
      <w:r>
        <w:rPr>
          <w:rFonts w:ascii="Times New Roman" w:hAnsi="Times New Roman" w:cs="Times New Roman"/>
          <w:sz w:val="28"/>
          <w:szCs w:val="28"/>
        </w:rPr>
        <w:t>Подготовила воспитатель</w:t>
      </w:r>
    </w:p>
    <w:p w:rsidR="00846427" w:rsidRDefault="00846427" w:rsidP="00846427">
      <w:pPr>
        <w:jc w:val="right"/>
        <w:rPr>
          <w:rFonts w:ascii="Times New Roman" w:hAnsi="Times New Roman" w:cs="Times New Roman"/>
          <w:sz w:val="28"/>
          <w:szCs w:val="28"/>
        </w:rPr>
      </w:pPr>
      <w:r>
        <w:rPr>
          <w:rFonts w:ascii="Times New Roman" w:hAnsi="Times New Roman" w:cs="Times New Roman"/>
          <w:sz w:val="28"/>
          <w:szCs w:val="28"/>
        </w:rPr>
        <w:t>Чекина О.А..</w:t>
      </w:r>
    </w:p>
    <w:p w:rsidR="00846427" w:rsidRDefault="00846427" w:rsidP="00846427">
      <w:pPr>
        <w:jc w:val="center"/>
        <w:rPr>
          <w:rFonts w:ascii="Times New Roman" w:hAnsi="Times New Roman" w:cs="Times New Roman"/>
          <w:i/>
          <w:sz w:val="36"/>
          <w:szCs w:val="36"/>
        </w:rPr>
      </w:pPr>
    </w:p>
    <w:p w:rsidR="00846427" w:rsidRDefault="00846427" w:rsidP="00846427">
      <w:pPr>
        <w:jc w:val="center"/>
        <w:rPr>
          <w:rFonts w:ascii="Times New Roman" w:hAnsi="Times New Roman" w:cs="Times New Roman"/>
          <w:i/>
          <w:sz w:val="36"/>
          <w:szCs w:val="36"/>
        </w:rPr>
      </w:pPr>
    </w:p>
    <w:p w:rsidR="00846427" w:rsidRDefault="00846427" w:rsidP="00846427">
      <w:pPr>
        <w:rPr>
          <w:rFonts w:ascii="Times New Roman" w:hAnsi="Times New Roman" w:cs="Times New Roman"/>
          <w:i/>
          <w:sz w:val="24"/>
          <w:szCs w:val="24"/>
        </w:rPr>
      </w:pPr>
    </w:p>
    <w:p w:rsidR="00846427" w:rsidRDefault="00846427" w:rsidP="00846427">
      <w:pPr>
        <w:rPr>
          <w:rFonts w:ascii="Times New Roman" w:hAnsi="Times New Roman" w:cs="Times New Roman"/>
          <w:i/>
          <w:sz w:val="24"/>
          <w:szCs w:val="24"/>
        </w:rPr>
      </w:pPr>
    </w:p>
    <w:p w:rsidR="00846427" w:rsidRDefault="00846427" w:rsidP="00846427">
      <w:pPr>
        <w:rPr>
          <w:rFonts w:ascii="Times New Roman" w:hAnsi="Times New Roman" w:cs="Times New Roman"/>
          <w:i/>
          <w:sz w:val="24"/>
          <w:szCs w:val="24"/>
        </w:rPr>
      </w:pPr>
    </w:p>
    <w:p w:rsidR="00846427" w:rsidRPr="00846427" w:rsidRDefault="00846427" w:rsidP="00846427">
      <w:pPr>
        <w:jc w:val="center"/>
        <w:rPr>
          <w:rFonts w:ascii="Times New Roman" w:hAnsi="Times New Roman" w:cs="Times New Roman"/>
          <w:b/>
          <w:sz w:val="24"/>
          <w:szCs w:val="24"/>
        </w:rPr>
      </w:pPr>
      <w:r w:rsidRPr="00846427">
        <w:rPr>
          <w:rFonts w:ascii="Times New Roman" w:hAnsi="Times New Roman" w:cs="Times New Roman"/>
          <w:b/>
          <w:sz w:val="24"/>
          <w:szCs w:val="24"/>
        </w:rPr>
        <w:t>Декабрь  2019 год</w:t>
      </w:r>
    </w:p>
    <w:p w:rsidR="00846427" w:rsidRPr="00846427" w:rsidRDefault="00846427" w:rsidP="00846427">
      <w:pPr>
        <w:jc w:val="center"/>
        <w:rPr>
          <w:rFonts w:ascii="Times New Roman" w:hAnsi="Times New Roman" w:cs="Times New Roman"/>
          <w:sz w:val="24"/>
          <w:szCs w:val="24"/>
        </w:rPr>
      </w:pPr>
    </w:p>
    <w:p w:rsidR="00846427" w:rsidRDefault="00846427" w:rsidP="00846427">
      <w:pPr>
        <w:pStyle w:val="a5"/>
        <w:rPr>
          <w:rStyle w:val="a4"/>
          <w:rFonts w:ascii="Times New Roman" w:hAnsi="Times New Roman" w:cs="Times New Roman"/>
          <w:sz w:val="24"/>
          <w:szCs w:val="24"/>
        </w:rPr>
      </w:pPr>
      <w:r>
        <w:rPr>
          <w:rStyle w:val="a4"/>
          <w:rFonts w:ascii="Times New Roman" w:hAnsi="Times New Roman" w:cs="Times New Roman"/>
          <w:sz w:val="24"/>
          <w:szCs w:val="24"/>
        </w:rPr>
        <w:lastRenderedPageBreak/>
        <w:t xml:space="preserve">Тема:  </w:t>
      </w:r>
      <w:r w:rsidRPr="00846427">
        <w:rPr>
          <w:rStyle w:val="a4"/>
          <w:rFonts w:ascii="Times New Roman" w:hAnsi="Times New Roman" w:cs="Times New Roman"/>
          <w:sz w:val="24"/>
          <w:szCs w:val="24"/>
        </w:rPr>
        <w:t>Безопасность детей  - забота общая</w:t>
      </w:r>
    </w:p>
    <w:p w:rsidR="00587032" w:rsidRPr="00846427" w:rsidRDefault="00587032" w:rsidP="00846427">
      <w:pPr>
        <w:pStyle w:val="a5"/>
        <w:rPr>
          <w:rStyle w:val="a4"/>
          <w:rFonts w:ascii="Times New Roman" w:hAnsi="Times New Roman" w:cs="Times New Roman"/>
          <w:sz w:val="24"/>
          <w:szCs w:val="24"/>
        </w:rPr>
      </w:pPr>
    </w:p>
    <w:p w:rsidR="00846427" w:rsidRPr="00846427" w:rsidRDefault="00846427" w:rsidP="00846427">
      <w:pPr>
        <w:pStyle w:val="a5"/>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  </w:t>
      </w:r>
      <w:r w:rsidRPr="00846427">
        <w:rPr>
          <w:rStyle w:val="a4"/>
          <w:rFonts w:ascii="Times New Roman" w:hAnsi="Times New Roman" w:cs="Times New Roman"/>
          <w:b w:val="0"/>
          <w:sz w:val="24"/>
          <w:szCs w:val="24"/>
        </w:rPr>
        <w:t>Социальные проблемы современности особенно сказываются на детях. Такие особенности детей дошкольного возраста, как восприимчивость, доверчивость к окружающим взрослым, открытость в общении и любознательность определяют поведение в опасной ситуации и способствуют их уязвимости. У дошкольников часто наблюдается слабое развитие умений и навыков анализа обстановки, прогнозирования последствий своих действий. Таким образом, возникает необходимость уберечь детей от опасностей, не подавив их естественную любознательность, открытость и доверие к миру, не напугать их и подготовить к полноценной жизни. В связи с этим необходим поиск педагогических условий обеспечения социальной безопасности ребёнка.</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Для решения этих задач необходимо:</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 Оказывать воспитывающее и обучающее воздействие на детей на НОД и в свободной деятельности;</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 Организовывать проблемные и игровые ситуации, обеспечивающие развивающее взаимодействие детей между собой;</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 Создавать развивающую предметно-игровую среду, побуждающую использовать знакомые правила в самостоятельной и совместной деятельности взрослых с детьми.</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Для начала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Но 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дома, поэтому главная задача взрослых – стимулирование развития у них самостоятельности и ответственности. В связи с этим больше внимания надо уделять организации различных видов деятельности и приобретению детьми опыта. Ведь всё, чему учат детей, они должны уметь применять в реальной жизни, на практике.</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Программа по безопасности</w:t>
      </w:r>
      <w:r w:rsidR="00DF7E4D">
        <w:rPr>
          <w:rStyle w:val="a4"/>
          <w:rFonts w:ascii="Times New Roman" w:hAnsi="Times New Roman" w:cs="Times New Roman"/>
          <w:b w:val="0"/>
          <w:sz w:val="24"/>
          <w:szCs w:val="24"/>
        </w:rPr>
        <w:t xml:space="preserve"> </w:t>
      </w:r>
      <w:r w:rsidRPr="00846427">
        <w:rPr>
          <w:rStyle w:val="a4"/>
          <w:rFonts w:ascii="Times New Roman" w:hAnsi="Times New Roman" w:cs="Times New Roman"/>
          <w:b w:val="0"/>
          <w:sz w:val="24"/>
          <w:szCs w:val="24"/>
        </w:rPr>
        <w:t>жизнедеятельности включает в себя 5 разделов:</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I раздел. Ребёнок в общении с другими людьми.</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II раздел. Ребёнок и природа.</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III раздел. Ребёнок дома.</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IV раздел. Здоровье и эмоциональное благополучие ребёнка.</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V раздел. Ребёнок на улицах города.</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1. «Ребенок и другие люди», в котором дается объяснение тому, что именно может быть опасным в общении с другими людьми; что не всегда приятная внешность совпадает с добрыми намерениями и какое поведение следует выбрать в сложной ситуации.</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2. «Ребенок и природа». Мы говорим о загрязнении окружающей среды, о бережном отношении к живой природе; о ядовитых растениях; о контактах с животными.</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Необходимо объяснить детям, что выполнение привычных требований взрослых (пей кипяченую воду, мой фрукты и овощи, мой руки перед едой) в наши дни может уберечь от болезней, а иногда и спасти жизнь.</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С детьми старшего дошкольного возраста организовываются опыты с микроскопом, лупой, фильтрами для наглядной демонстрации того, что содержится в воде. Это способствует формированию чувства брезгливости к «грязной» воде. С младшими детьми показываем опыт со снегом.</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Необходимо объяснять детям, что можно делать и чего нельзя делать при контактах с животными. Например, можно кормить бездомных собак и кошек, но нельзя их трогать и брать на руки.</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3. «Ребенок дома» – пожароопасные предметы, острые и тяжелые предметы, балкон, открытое окно и другие бытовые опасности. А также, умение пользоваться телефоном в экстремальных ситуациях. Предметы домашнего быта, которые являются источниками потенциальной опасности для детей,</w:t>
      </w:r>
      <w:r w:rsidR="00DF7E4D">
        <w:rPr>
          <w:rStyle w:val="a4"/>
          <w:rFonts w:ascii="Times New Roman" w:hAnsi="Times New Roman" w:cs="Times New Roman"/>
          <w:b w:val="0"/>
          <w:sz w:val="24"/>
          <w:szCs w:val="24"/>
        </w:rPr>
        <w:t xml:space="preserve"> </w:t>
      </w:r>
      <w:r w:rsidRPr="00846427">
        <w:rPr>
          <w:rStyle w:val="a4"/>
          <w:rFonts w:ascii="Times New Roman" w:hAnsi="Times New Roman" w:cs="Times New Roman"/>
          <w:b w:val="0"/>
          <w:sz w:val="24"/>
          <w:szCs w:val="24"/>
        </w:rPr>
        <w:t>делятся на три группы:</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lastRenderedPageBreak/>
        <w:t>• предметы, которыми категорически запрещается пользоваться (спички, газовые плиты, розетки, включенные электроприборы);</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 предметы, с которыми, в зависимости от возраста детей нужно научиться правильно, обращаться (иголка, ножницы, нож);</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Воспитатель объясняет, что предметами первой группы могут пользоваться, только взрослые, детям нельзя. Здесь, уместны прямые запреты. Ребенок, ни при каких обстоятельствах не должен самостоятельно зажигать спички, включать плиту, прикасаться к включенным электрическим приборам. Прямые запреты могут дополняться объяснениями, примерами из литературных произведений (например, Кошкин дом» С. Маршака, «Путаница» К. Чуковского, «Жил на свете слонёнок» Г. Цыферова или более сложные произведения Б. Житкова, Л. Толстого, играми драматизациями.</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4. «Здоровье и эмоциональное благополучие ребенка» – изучение строения организма, закрепление навыков личной гигиены, о роли лекарств и витаминов, отношение к больному человеку, а также детские страхи, конфликты между детьми и т. д. Самой актуальной проблемой на сегодняшний день является укрепление здоровья детей. Очень важным является формирование у детей дошкольного возраста мотивов, понятий, убеждений в необходимости сохранения своего здоровья и укрепления его с помощью приобщения к здоровому образу жизни</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5. «Ребенок на улице» – правила дорожного движения, правила поведения в транспорте, если ребенок потерялся, ориентирование на местности.</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Воспитатель знакомит детей с правилами поведения на улицах города: рассказывает о правилах дорожного движения; объясняет, для чего предназначены тротуар, проезжая часть, перекресток,какие виды транспорта можно увидеть на улицах города: беседует с детьми о том, часто ли они бывают на улице, названия каких машин знают, почему нельзя выходить на улицу без взрослых, играть на тротуаре.</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Воспитатель рассказывает детям о том, как следует переходить дорогу, знакомит их с пешеходным маршрутом (переход «зебра», светофор, «островок безопасности»). Детей старшего дошкольного возраста необходимо научить различать дорожные знаки, предназначенные для водителей и пешеходов. Объясняет, что означает каждый знак, разыгрывает дорожные ситуации с помощью макета города со светофорами, автомобилями, пешеходами.</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Необходимо познакомить детей с правилами езды на велосипеде и самокате. Знакомит детей с правилами поведения в транспорте.</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Используются самые различные методические приемы:</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1.Целесообразно разыгрывать разные ситуации: ребёнок дома один; ребёнок дома с друзьями, братьями, сёстрами; ребёнок с взрослыми и т. д.</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2. Изучать литературу, посвященную безопасности детей.</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Большое значение отводится чтению художественных произведений, а именно сказкам. Сказки — это учебник, по которому маленький человек начинает учиться жить. Содержание сказок — жизненный опыт многих поколений. В сказках мы познаем — те самые уроки безопасности, которые должны освоить наши дети. Слушая и «обсуждая» народные сказки, играя в них, малыш легко усвоит, какую-то новую ситуацию или проблему, с которой подрастающему человечку придется столкнуться в реальной жизни.</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Можно использовать примеры из таких знакомых сказок и литературных произведений (например, злая мачеха прикинулась доброй старушкой и дала царевне отравленное яблоко в «Сказке о мертвой царевне и о семи богатырях» А. С. Пушкина. Золушка была одета в лохмотья, испачкана сажей и золой, но была доброй. Чудище в «Аленьком цветочке» оказалось добрым заколдованным принцем).</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3. Обращать внимание на иллюстрации.</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lastRenderedPageBreak/>
        <w:t>У детей образная память. Детская психика «подстраховывается», что малыш увидел, — так и будет стоять у него перед глазами.</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4. Задавайте вопросы.</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Если ребенок пока говорить не умеет (или разговаривает еще плохо, он все равно вас поймет. Суть вопроса ведь даже не в том, чтобы сразу получить правильный ответ. Вопрос подчеркивает главное, заставляет задуматься. А нам как раз это и надо.</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Побуждайте малыша задавать вопросы вам (впрочем, у них это получается без проблем, тут главное — не отойти от темы). Реагируйте эмоционально. Маленькие дети способны спрашивать и отвечать жестами, звуками, действием. Они реагируют эмоционально, а то, что прожито через эмоции, глубже остается в нас.</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5. Прогулка.</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Прогулка идеальное время для того, чтобы поговорить с ребенком о его безопасности. Конечно, дети, как правило, с трудом воспринимают «голые» советы о том, как надо вести себя в опасной ситуации или как избежать ее. Здесь нам помогут наблюдения на участке, особенно в летний сезон.</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6. Игра — очень важный момент в жизни маленьких детей.</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Именно через игру они и познают мир, и осваиваются в нем. Например, игры с мячом «съедобное - несъедобное» или игра «Поездка в автобусе».</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Можно использовать такие дидактически игры:</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 «Кто из этих людей твои родственники»,</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 «Кто лишний»,</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 «Как можно закончить предложение»,</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 «Угадай по признаку» и др.</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неправильно, не нужно ругать его — спокойно объясните допущенную ошибку и расскажите о возможных последствиях.</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 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Средства воспитания безопасного поведения у детей</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Говорить и проводить беседы на темы безопасности с детьми (можно не более 20–25 минут).</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Расширять знания детей по безопасности при помощи дидактических игр и пособий, специально подобранных по теме «безопасность».</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Проводить ежедневные «минутки безопасности», включая их в различные занятия и другие режимные моменты.</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Закреплять с детьми знание ими домашнего адреса, телефона, фамилии, имени и отчества родителей.</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Включать в занятия каламбуры, песни, стихи, загадки по данной теме.</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Учить детей убирать за собой рабочее место и игрушки. Порядок в своей комнате дома и в группе детского сада – не только для чистоты, но и для безопасности.</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Физически развивать ребенка – это один из факторов, который влияет на поведение ребенка в опасной ситуации (развивать силу, ловкость и выносливость).</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Учить ребенка отвечать на вопросы уточняющего характера («А что ты будешь делать, если ты заблудился в лесу или потерялся в магазине?».</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Использовать произведения детской художественной литературы, в том числе и специальной, для моделирования детям правил безопасности жизнедеятельности.</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lastRenderedPageBreak/>
        <w:t>Использовать ролевые игры – например «Юные медработники». Это направление обучает детей элементарным приёмам оказания первой медицинской помощи (позвать взрослых, приложить холод и т. п.).</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«Юный пожарник». А это направление обучает детей правилам поведения при пожаре. Ребенок должен суметь объяснить место пожара, что горит, с кем он находится, свою фамилию и суметь назвать свой домашний адрес).</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Выучить с детьми номера телефонов экстренных служб: «101» – пожарная служба; «102» - полиция»; «103»-скорая медицинская помощь; «112» – общая экстренная служба.</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Итак, можно сделать выводы, что для проведения НОД по “Основам безопасности жизнедеятельности дошкольников”,можно использовать разнообразные методические приемы:</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 беседы,</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 эксперименты,</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 наглядность,</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 сюжеты из жизни,</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 художественные произведения,</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 игры,</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 рисование на различные темы.</w:t>
      </w:r>
    </w:p>
    <w:p w:rsidR="00846427" w:rsidRPr="00846427" w:rsidRDefault="00846427" w:rsidP="00846427">
      <w:pPr>
        <w:pStyle w:val="a5"/>
        <w:rPr>
          <w:rStyle w:val="a4"/>
          <w:rFonts w:ascii="Times New Roman" w:hAnsi="Times New Roman" w:cs="Times New Roman"/>
          <w:b w:val="0"/>
          <w:sz w:val="24"/>
          <w:szCs w:val="24"/>
        </w:rPr>
      </w:pPr>
      <w:r w:rsidRPr="00846427">
        <w:rPr>
          <w:rStyle w:val="a4"/>
          <w:rFonts w:ascii="Times New Roman" w:hAnsi="Times New Roman" w:cs="Times New Roman"/>
          <w:b w:val="0"/>
          <w:sz w:val="24"/>
          <w:szCs w:val="24"/>
        </w:rPr>
        <w:t>Но нужно помнить, что главное – это личный пример родителей, воспитателей и просто взрослых людей.</w:t>
      </w:r>
    </w:p>
    <w:p w:rsidR="00AB4A49" w:rsidRPr="00846427" w:rsidRDefault="00AB4A49" w:rsidP="00846427">
      <w:pPr>
        <w:pStyle w:val="a5"/>
        <w:rPr>
          <w:rStyle w:val="a4"/>
          <w:rFonts w:ascii="Times New Roman" w:hAnsi="Times New Roman" w:cs="Times New Roman"/>
          <w:b w:val="0"/>
          <w:sz w:val="24"/>
          <w:szCs w:val="24"/>
        </w:rPr>
      </w:pPr>
    </w:p>
    <w:sectPr w:rsidR="00AB4A49" w:rsidRPr="00846427" w:rsidSect="00846427">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846427"/>
    <w:rsid w:val="0005792A"/>
    <w:rsid w:val="0038339E"/>
    <w:rsid w:val="00511E26"/>
    <w:rsid w:val="00587032"/>
    <w:rsid w:val="00846427"/>
    <w:rsid w:val="00AB4A49"/>
    <w:rsid w:val="00C07B1C"/>
    <w:rsid w:val="00DD5A84"/>
    <w:rsid w:val="00DF7E4D"/>
    <w:rsid w:val="00E01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A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6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6427"/>
    <w:rPr>
      <w:b/>
      <w:bCs/>
    </w:rPr>
  </w:style>
  <w:style w:type="character" w:customStyle="1" w:styleId="c19">
    <w:name w:val="c19"/>
    <w:basedOn w:val="a0"/>
    <w:rsid w:val="00846427"/>
  </w:style>
  <w:style w:type="paragraph" w:styleId="a5">
    <w:name w:val="No Spacing"/>
    <w:uiPriority w:val="1"/>
    <w:qFormat/>
    <w:rsid w:val="00846427"/>
    <w:pPr>
      <w:spacing w:after="0" w:line="240" w:lineRule="auto"/>
    </w:pPr>
  </w:style>
</w:styles>
</file>

<file path=word/webSettings.xml><?xml version="1.0" encoding="utf-8"?>
<w:webSettings xmlns:r="http://schemas.openxmlformats.org/officeDocument/2006/relationships" xmlns:w="http://schemas.openxmlformats.org/wordprocessingml/2006/main">
  <w:divs>
    <w:div w:id="57828724">
      <w:bodyDiv w:val="1"/>
      <w:marLeft w:val="0"/>
      <w:marRight w:val="0"/>
      <w:marTop w:val="0"/>
      <w:marBottom w:val="0"/>
      <w:divBdr>
        <w:top w:val="none" w:sz="0" w:space="0" w:color="auto"/>
        <w:left w:val="none" w:sz="0" w:space="0" w:color="auto"/>
        <w:bottom w:val="none" w:sz="0" w:space="0" w:color="auto"/>
        <w:right w:val="none" w:sz="0" w:space="0" w:color="auto"/>
      </w:divBdr>
    </w:div>
    <w:div w:id="1748384514">
      <w:bodyDiv w:val="1"/>
      <w:marLeft w:val="0"/>
      <w:marRight w:val="0"/>
      <w:marTop w:val="0"/>
      <w:marBottom w:val="0"/>
      <w:divBdr>
        <w:top w:val="none" w:sz="0" w:space="0" w:color="auto"/>
        <w:left w:val="none" w:sz="0" w:space="0" w:color="auto"/>
        <w:bottom w:val="none" w:sz="0" w:space="0" w:color="auto"/>
        <w:right w:val="none" w:sz="0" w:space="0" w:color="auto"/>
      </w:divBdr>
    </w:div>
    <w:div w:id="180206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1743</Words>
  <Characters>9940</Characters>
  <Application>Microsoft Office Word</Application>
  <DocSecurity>0</DocSecurity>
  <Lines>82</Lines>
  <Paragraphs>23</Paragraphs>
  <ScaleCrop>false</ScaleCrop>
  <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5</cp:revision>
  <dcterms:created xsi:type="dcterms:W3CDTF">2021-12-09T11:21:00Z</dcterms:created>
  <dcterms:modified xsi:type="dcterms:W3CDTF">2021-12-14T07:01:00Z</dcterms:modified>
</cp:coreProperties>
</file>