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E7" w:rsidRPr="00D80BE7" w:rsidRDefault="00D80BE7" w:rsidP="00D80BE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D80BE7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Пенсионер лично выбирает способ доставки пенсии!</w:t>
      </w:r>
    </w:p>
    <w:p w:rsidR="00554291" w:rsidRPr="00554291" w:rsidRDefault="00554291" w:rsidP="005542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54291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554291" w:rsidRPr="00554291" w:rsidRDefault="00554291" w:rsidP="005542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386F83"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Pr="00554291">
        <w:rPr>
          <w:rFonts w:ascii="Arial" w:eastAsia="Times New Roman" w:hAnsi="Arial" w:cs="Arial"/>
          <w:b/>
          <w:sz w:val="28"/>
          <w:szCs w:val="28"/>
          <w:lang w:eastAsia="ru-RU"/>
        </w:rPr>
        <w:t>.0</w:t>
      </w:r>
      <w:r w:rsidR="00386F83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Pr="00554291">
        <w:rPr>
          <w:rFonts w:ascii="Arial" w:eastAsia="Times New Roman" w:hAnsi="Arial" w:cs="Arial"/>
          <w:b/>
          <w:sz w:val="28"/>
          <w:szCs w:val="28"/>
          <w:lang w:eastAsia="ru-RU"/>
        </w:rPr>
        <w:t>.2022 г.</w:t>
      </w:r>
    </w:p>
    <w:p w:rsidR="00554291" w:rsidRPr="00554291" w:rsidRDefault="00554291" w:rsidP="005542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54291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D80BE7" w:rsidRPr="0064385C" w:rsidRDefault="00D80BE7" w:rsidP="00D80BE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color w:val="212121"/>
        </w:rPr>
      </w:pPr>
    </w:p>
    <w:p w:rsidR="00D80BE7" w:rsidRPr="0064385C" w:rsidRDefault="00D80BE7" w:rsidP="00AA7250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color w:val="212121"/>
        </w:rPr>
      </w:pPr>
      <w:r w:rsidRPr="0064385C">
        <w:rPr>
          <w:rFonts w:ascii="Arial" w:hAnsi="Arial" w:cs="Arial"/>
          <w:b/>
          <w:color w:val="212121"/>
        </w:rPr>
        <w:t>В Кабардино-Балкарской республике доставка пенсий и иных социальных выплат осуществля</w:t>
      </w:r>
      <w:bookmarkStart w:id="0" w:name="_GoBack"/>
      <w:bookmarkEnd w:id="0"/>
      <w:r w:rsidRPr="0064385C">
        <w:rPr>
          <w:rFonts w:ascii="Arial" w:hAnsi="Arial" w:cs="Arial"/>
          <w:b/>
          <w:color w:val="212121"/>
        </w:rPr>
        <w:t>ется следующими доставщиками:</w:t>
      </w:r>
    </w:p>
    <w:p w:rsidR="00D80BE7" w:rsidRPr="00D80BE7" w:rsidRDefault="00D80BE7" w:rsidP="00AA7250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i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ФГУП «Почта России»;</w:t>
      </w:r>
    </w:p>
    <w:p w:rsidR="00D80BE7" w:rsidRPr="00D80BE7" w:rsidRDefault="00D80BE7" w:rsidP="00AA7250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i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ООО «Центр почтовой доставки»;</w:t>
      </w:r>
    </w:p>
    <w:p w:rsidR="00D80BE7" w:rsidRPr="00D80BE7" w:rsidRDefault="00D80BE7" w:rsidP="00AA7250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i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Республиканский Центр доставки</w:t>
      </w:r>
    </w:p>
    <w:p w:rsidR="00D80BE7" w:rsidRPr="00D80BE7" w:rsidRDefault="00D80BE7" w:rsidP="00AA7250">
      <w:pPr>
        <w:pStyle w:val="a3"/>
        <w:shd w:val="clear" w:color="auto" w:fill="FFFFFF"/>
        <w:spacing w:before="0" w:beforeAutospacing="0" w:line="360" w:lineRule="auto"/>
        <w:jc w:val="both"/>
        <w:rPr>
          <w:rStyle w:val="a4"/>
          <w:rFonts w:ascii="Arial" w:hAnsi="Arial" w:cs="Arial"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ОАО "Сбербанк России"</w:t>
      </w:r>
    </w:p>
    <w:p w:rsidR="00D80BE7" w:rsidRPr="00D80BE7" w:rsidRDefault="00D80BE7" w:rsidP="00AA72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D80BE7">
        <w:rPr>
          <w:rFonts w:ascii="Arial" w:hAnsi="Arial" w:cs="Arial"/>
          <w:i/>
          <w:color w:val="000000"/>
          <w:sz w:val="24"/>
          <w:szCs w:val="24"/>
        </w:rPr>
        <w:t>Банк "ВТБ" (ПАО)</w:t>
      </w:r>
    </w:p>
    <w:p w:rsidR="00D80BE7" w:rsidRPr="00D80BE7" w:rsidRDefault="00D80BE7" w:rsidP="00AA72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D80BE7" w:rsidRPr="00D80BE7" w:rsidRDefault="00D80BE7" w:rsidP="00AA7250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i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Почта-Банк</w:t>
      </w:r>
    </w:p>
    <w:p w:rsidR="00D80BE7" w:rsidRPr="00D80BE7" w:rsidRDefault="00D80BE7" w:rsidP="00AA7250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i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Акционерный коммерческий банк " Московский индустриальный банк"</w:t>
      </w:r>
    </w:p>
    <w:p w:rsidR="00D80BE7" w:rsidRPr="00D80BE7" w:rsidRDefault="00D80BE7" w:rsidP="00AA7250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i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Филиал "Нальчикский" ОАО Банк "Открытие"</w:t>
      </w:r>
    </w:p>
    <w:p w:rsidR="00D80BE7" w:rsidRPr="00D80BE7" w:rsidRDefault="00D80BE7" w:rsidP="00AA7250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i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ОАО "</w:t>
      </w:r>
      <w:proofErr w:type="spellStart"/>
      <w:r w:rsidRPr="00D80BE7">
        <w:rPr>
          <w:rStyle w:val="a4"/>
          <w:rFonts w:ascii="Arial" w:hAnsi="Arial" w:cs="Arial"/>
          <w:color w:val="212121"/>
        </w:rPr>
        <w:t>Россельхозбанк</w:t>
      </w:r>
      <w:proofErr w:type="spellEnd"/>
      <w:r w:rsidRPr="00D80BE7">
        <w:rPr>
          <w:rStyle w:val="a4"/>
          <w:rFonts w:ascii="Arial" w:hAnsi="Arial" w:cs="Arial"/>
          <w:color w:val="212121"/>
        </w:rPr>
        <w:t>"</w:t>
      </w:r>
    </w:p>
    <w:p w:rsidR="00D80BE7" w:rsidRPr="00D80BE7" w:rsidRDefault="00D80BE7" w:rsidP="00AA7250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i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ООО Банк "Нальчик"</w:t>
      </w:r>
    </w:p>
    <w:p w:rsidR="00D80BE7" w:rsidRPr="00D80BE7" w:rsidRDefault="00D80BE7" w:rsidP="00AA7250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i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ОАО АКБ "</w:t>
      </w:r>
      <w:proofErr w:type="spellStart"/>
      <w:r w:rsidRPr="00D80BE7">
        <w:rPr>
          <w:rStyle w:val="a4"/>
          <w:rFonts w:ascii="Arial" w:hAnsi="Arial" w:cs="Arial"/>
          <w:color w:val="212121"/>
        </w:rPr>
        <w:t>Промсвязь</w:t>
      </w:r>
      <w:proofErr w:type="spellEnd"/>
      <w:r w:rsidRPr="00D80BE7">
        <w:rPr>
          <w:rStyle w:val="a4"/>
          <w:rFonts w:ascii="Arial" w:hAnsi="Arial" w:cs="Arial"/>
          <w:color w:val="212121"/>
        </w:rPr>
        <w:t>-Банк"</w:t>
      </w:r>
    </w:p>
    <w:p w:rsidR="00D80BE7" w:rsidRPr="00D80BE7" w:rsidRDefault="00D80BE7" w:rsidP="00AA7250">
      <w:pPr>
        <w:shd w:val="clear" w:color="auto" w:fill="FFFFFF"/>
        <w:spacing w:after="100" w:afterAutospacing="1" w:line="36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D80BE7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 xml:space="preserve">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</w:t>
      </w:r>
      <w:r w:rsidRPr="00D80BE7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lastRenderedPageBreak/>
        <w:t>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D80BE7" w:rsidRPr="00D80BE7" w:rsidRDefault="00D80BE7" w:rsidP="00AA7250">
      <w:pPr>
        <w:shd w:val="clear" w:color="auto" w:fill="FFFFFF"/>
        <w:spacing w:after="100" w:afterAutospacing="1" w:line="36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D80BE7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>Другой способ получения выплат по линии ПФР – через кредитные учреждения. Перечисление пенсии через кредитную организацию осуществляется на банковский счет 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D80BE7" w:rsidRPr="00D80BE7" w:rsidRDefault="00D80BE7" w:rsidP="00AA7250">
      <w:pPr>
        <w:shd w:val="clear" w:color="auto" w:fill="FFFFFF"/>
        <w:spacing w:after="100" w:afterAutospacing="1" w:line="36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D80BE7">
        <w:rPr>
          <w:rFonts w:ascii="Open Sans" w:eastAsia="Times New Roman" w:hAnsi="Open Sans" w:cs="Open Sans"/>
          <w:b/>
          <w:bCs/>
          <w:color w:val="212121"/>
          <w:sz w:val="24"/>
          <w:szCs w:val="24"/>
          <w:lang w:eastAsia="ru-RU"/>
        </w:rPr>
        <w:t>Отделение Пенсионного фонда РФ по Кабардино-Балкарской республике обращает внимание жителей республики на то, что изменение доставочной организации может быть осуществлено в любое время по желанию самого пенсионера:</w:t>
      </w:r>
    </w:p>
    <w:p w:rsidR="00D80BE7" w:rsidRPr="00D80BE7" w:rsidRDefault="00D80BE7" w:rsidP="00AA72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D80BE7"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D80BE7" w:rsidRPr="00D80BE7" w:rsidRDefault="00D80BE7" w:rsidP="00AA72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D80BE7"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  <w:t xml:space="preserve">через «Личный кабинет» на портале </w:t>
      </w:r>
      <w:proofErr w:type="spellStart"/>
      <w:r w:rsidRPr="00D80BE7"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  <w:t>Госуслуг</w:t>
      </w:r>
      <w:proofErr w:type="spellEnd"/>
      <w:r w:rsidRPr="00D80BE7"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  <w:t>;</w:t>
      </w:r>
    </w:p>
    <w:p w:rsidR="00D80BE7" w:rsidRPr="00D80BE7" w:rsidRDefault="00D80BE7" w:rsidP="00AA72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D80BE7"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  <w:t>через многофункциональный центр «МФЦ» по месту жительства;</w:t>
      </w:r>
    </w:p>
    <w:p w:rsidR="00D80BE7" w:rsidRPr="00D80BE7" w:rsidRDefault="00D80BE7" w:rsidP="00AA72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D80BE7"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  <w:t>через представителя по доверенности, при наличии письменного согласия пенсионера через его работодателя;</w:t>
      </w:r>
    </w:p>
    <w:p w:rsidR="00D80BE7" w:rsidRPr="00D80BE7" w:rsidRDefault="00D80BE7" w:rsidP="00AA72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D80BE7"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  <w:t>через «Личный кабинет гражданина» на сайте Пенсионного фонда России.</w:t>
      </w:r>
    </w:p>
    <w:p w:rsidR="005F39E2" w:rsidRPr="00386F83" w:rsidRDefault="00386F83" w:rsidP="00386F83">
      <w:pPr>
        <w:pStyle w:val="a6"/>
        <w:spacing w:line="360" w:lineRule="auto"/>
        <w:rPr>
          <w:rFonts w:ascii="Arial" w:eastAsia="Calibri" w:hAnsi="Arial" w:cs="Arial"/>
          <w:b/>
          <w:sz w:val="24"/>
          <w:szCs w:val="28"/>
        </w:rPr>
      </w:pPr>
    </w:p>
    <w:p w:rsidR="00386F83" w:rsidRPr="00D104C9" w:rsidRDefault="00386F83" w:rsidP="00386F83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D104C9">
        <w:rPr>
          <w:rFonts w:ascii="Arial" w:eastAsia="Calibri" w:hAnsi="Arial" w:cs="Arial"/>
          <w:b/>
          <w:sz w:val="24"/>
          <w:szCs w:val="28"/>
        </w:rPr>
        <w:t>Пресс-служба</w:t>
      </w:r>
    </w:p>
    <w:p w:rsidR="00386F83" w:rsidRPr="00D104C9" w:rsidRDefault="00386F83" w:rsidP="00386F83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D104C9">
        <w:rPr>
          <w:rFonts w:ascii="Arial" w:eastAsia="Calibri" w:hAnsi="Arial" w:cs="Arial"/>
          <w:b/>
          <w:sz w:val="24"/>
          <w:szCs w:val="28"/>
        </w:rPr>
        <w:t>Отделения Пенсионного фонда РФ</w:t>
      </w:r>
    </w:p>
    <w:p w:rsidR="00386F83" w:rsidRPr="00D104C9" w:rsidRDefault="00386F83" w:rsidP="00386F83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D104C9">
        <w:rPr>
          <w:rFonts w:ascii="Arial" w:eastAsia="Calibri" w:hAnsi="Arial" w:cs="Arial"/>
          <w:b/>
          <w:sz w:val="24"/>
          <w:szCs w:val="28"/>
        </w:rPr>
        <w:t>по Кабардино-Балкарской республике</w:t>
      </w:r>
    </w:p>
    <w:p w:rsidR="00386F83" w:rsidRPr="00D104C9" w:rsidRDefault="00386F83" w:rsidP="00386F83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D104C9">
        <w:rPr>
          <w:rFonts w:ascii="Arial" w:eastAsia="Calibri" w:hAnsi="Arial" w:cs="Arial"/>
          <w:b/>
          <w:sz w:val="24"/>
          <w:szCs w:val="28"/>
        </w:rPr>
        <w:t>г. Нальчик, ул. Чернышевского 181 «а»,</w:t>
      </w:r>
    </w:p>
    <w:p w:rsidR="00386F83" w:rsidRPr="00D104C9" w:rsidRDefault="00386F83" w:rsidP="00386F83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D104C9">
        <w:rPr>
          <w:rFonts w:ascii="Arial" w:eastAsia="Calibri" w:hAnsi="Arial" w:cs="Arial"/>
          <w:b/>
          <w:sz w:val="24"/>
          <w:szCs w:val="28"/>
        </w:rPr>
        <w:t>Веб-сайт:</w:t>
      </w:r>
      <w:r w:rsidRPr="00D104C9">
        <w:t xml:space="preserve"> </w:t>
      </w:r>
      <w:r w:rsidRPr="00D104C9">
        <w:rPr>
          <w:rFonts w:ascii="Arial" w:eastAsia="Calibri" w:hAnsi="Arial" w:cs="Arial"/>
          <w:b/>
          <w:sz w:val="24"/>
          <w:szCs w:val="28"/>
        </w:rPr>
        <w:t xml:space="preserve">https://pfr.gov.ru/branches/kbr/ </w:t>
      </w:r>
    </w:p>
    <w:p w:rsidR="00386F83" w:rsidRPr="00D104C9" w:rsidRDefault="00386F83" w:rsidP="00386F83">
      <w:pPr>
        <w:spacing w:after="0"/>
        <w:ind w:firstLine="4962"/>
        <w:rPr>
          <w:rFonts w:ascii="Arial" w:eastAsia="Calibri" w:hAnsi="Arial" w:cs="Arial"/>
          <w:b/>
          <w:sz w:val="24"/>
          <w:szCs w:val="28"/>
          <w:lang w:val="en-US"/>
        </w:rPr>
      </w:pPr>
      <w:r w:rsidRPr="00D104C9">
        <w:rPr>
          <w:rFonts w:ascii="Arial" w:eastAsia="Calibri" w:hAnsi="Arial" w:cs="Arial"/>
          <w:b/>
          <w:sz w:val="24"/>
          <w:szCs w:val="28"/>
          <w:lang w:val="en-US"/>
        </w:rPr>
        <w:t>E-mail: opfr_po_kbr@mail.ru</w:t>
      </w:r>
    </w:p>
    <w:p w:rsidR="00386F83" w:rsidRPr="00D104C9" w:rsidRDefault="00386F83" w:rsidP="00386F83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D104C9">
        <w:rPr>
          <w:rFonts w:ascii="Arial" w:eastAsia="Calibri" w:hAnsi="Arial" w:cs="Arial"/>
          <w:b/>
          <w:sz w:val="24"/>
          <w:szCs w:val="28"/>
        </w:rPr>
        <w:t>ВК: https://vk.com/pfr.kabardinobalkariya</w:t>
      </w:r>
    </w:p>
    <w:p w:rsidR="0064385C" w:rsidRPr="001A0128" w:rsidRDefault="0064385C" w:rsidP="0064385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4385C" w:rsidRDefault="0064385C"/>
    <w:sectPr w:rsidR="0064385C" w:rsidSect="0064385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04B4"/>
    <w:multiLevelType w:val="multilevel"/>
    <w:tmpl w:val="4B6E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E7"/>
    <w:rsid w:val="00040DEB"/>
    <w:rsid w:val="00386F83"/>
    <w:rsid w:val="00554291"/>
    <w:rsid w:val="0064385C"/>
    <w:rsid w:val="008E3516"/>
    <w:rsid w:val="00AA7250"/>
    <w:rsid w:val="00D80BE7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0BE7"/>
    <w:rPr>
      <w:i/>
      <w:iCs/>
    </w:rPr>
  </w:style>
  <w:style w:type="character" w:styleId="a5">
    <w:name w:val="Strong"/>
    <w:basedOn w:val="a0"/>
    <w:uiPriority w:val="22"/>
    <w:qFormat/>
    <w:rsid w:val="00D80BE7"/>
    <w:rPr>
      <w:b/>
      <w:bCs/>
    </w:rPr>
  </w:style>
  <w:style w:type="paragraph" w:styleId="a6">
    <w:name w:val="List Paragraph"/>
    <w:basedOn w:val="a"/>
    <w:uiPriority w:val="34"/>
    <w:qFormat/>
    <w:rsid w:val="00643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0BE7"/>
    <w:rPr>
      <w:i/>
      <w:iCs/>
    </w:rPr>
  </w:style>
  <w:style w:type="character" w:styleId="a5">
    <w:name w:val="Strong"/>
    <w:basedOn w:val="a0"/>
    <w:uiPriority w:val="22"/>
    <w:qFormat/>
    <w:rsid w:val="00D80BE7"/>
    <w:rPr>
      <w:b/>
      <w:bCs/>
    </w:rPr>
  </w:style>
  <w:style w:type="paragraph" w:styleId="a6">
    <w:name w:val="List Paragraph"/>
    <w:basedOn w:val="a"/>
    <w:uiPriority w:val="34"/>
    <w:qFormat/>
    <w:rsid w:val="0064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5</cp:revision>
  <dcterms:created xsi:type="dcterms:W3CDTF">2022-04-28T11:45:00Z</dcterms:created>
  <dcterms:modified xsi:type="dcterms:W3CDTF">2022-07-25T11:48:00Z</dcterms:modified>
</cp:coreProperties>
</file>