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C2" w:rsidRPr="00815BEC" w:rsidRDefault="00ED74C2" w:rsidP="00ED74C2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815BEC">
        <w:rPr>
          <w:rFonts w:ascii="Times New Roman" w:hAnsi="Times New Roman" w:cs="Times New Roman"/>
          <w:color w:val="000000" w:themeColor="text1"/>
        </w:rPr>
        <w:t>Муниципальное казенное  общеобразовательное учреждение</w:t>
      </w:r>
      <w:r w:rsidRPr="00815BEC">
        <w:rPr>
          <w:rFonts w:ascii="Times New Roman" w:hAnsi="Times New Roman" w:cs="Times New Roman"/>
          <w:color w:val="000000" w:themeColor="text1"/>
        </w:rPr>
        <w:br/>
        <w:t xml:space="preserve"> «Средняя общеобразовательная школа №2 с. Карагач»</w:t>
      </w:r>
      <w:r w:rsidRPr="00815BEC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815BEC">
        <w:rPr>
          <w:rFonts w:ascii="Times New Roman" w:hAnsi="Times New Roman" w:cs="Times New Roman"/>
          <w:color w:val="000000" w:themeColor="text1"/>
        </w:rPr>
        <w:t>Прохладненского</w:t>
      </w:r>
      <w:proofErr w:type="spellEnd"/>
      <w:r w:rsidRPr="00815BEC">
        <w:rPr>
          <w:rFonts w:ascii="Times New Roman" w:hAnsi="Times New Roman" w:cs="Times New Roman"/>
          <w:color w:val="000000" w:themeColor="text1"/>
        </w:rPr>
        <w:t xml:space="preserve"> муниципального района КБР</w:t>
      </w:r>
    </w:p>
    <w:p w:rsidR="00ED74C2" w:rsidRPr="00815BEC" w:rsidRDefault="00ED74C2" w:rsidP="00ED74C2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815BEC">
        <w:rPr>
          <w:rFonts w:ascii="Times New Roman" w:hAnsi="Times New Roman" w:cs="Times New Roman"/>
          <w:color w:val="000000" w:themeColor="text1"/>
        </w:rPr>
        <w:t>Структурное подразделение дошкольного образования №1</w:t>
      </w:r>
    </w:p>
    <w:p w:rsidR="00ED74C2" w:rsidRPr="00815BEC" w:rsidRDefault="00ED74C2" w:rsidP="00ED74C2">
      <w:pPr>
        <w:rPr>
          <w:color w:val="000000" w:themeColor="text1"/>
        </w:rPr>
      </w:pPr>
    </w:p>
    <w:p w:rsidR="00ED74C2" w:rsidRPr="00815BEC" w:rsidRDefault="00ED74C2" w:rsidP="00ED74C2">
      <w:pPr>
        <w:shd w:val="clear" w:color="auto" w:fill="FFFFFF"/>
        <w:rPr>
          <w:rStyle w:val="a4"/>
          <w:color w:val="000000" w:themeColor="text1"/>
          <w:sz w:val="28"/>
          <w:szCs w:val="28"/>
        </w:rPr>
      </w:pPr>
    </w:p>
    <w:p w:rsidR="00ED74C2" w:rsidRPr="00815BEC" w:rsidRDefault="00ED74C2" w:rsidP="00ED74C2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74C2" w:rsidRPr="00815BEC" w:rsidRDefault="00ED74C2" w:rsidP="00ED74C2">
      <w:pPr>
        <w:jc w:val="center"/>
        <w:rPr>
          <w:color w:val="000000" w:themeColor="text1"/>
        </w:rPr>
      </w:pPr>
    </w:p>
    <w:p w:rsidR="00ED74C2" w:rsidRPr="00815BEC" w:rsidRDefault="00ED74C2" w:rsidP="00ED74C2">
      <w:pPr>
        <w:jc w:val="center"/>
        <w:rPr>
          <w:color w:val="000000" w:themeColor="text1"/>
        </w:rPr>
      </w:pPr>
    </w:p>
    <w:p w:rsidR="00ED74C2" w:rsidRPr="00815BEC" w:rsidRDefault="00ED74C2" w:rsidP="00ED74C2">
      <w:pPr>
        <w:jc w:val="center"/>
        <w:rPr>
          <w:color w:val="000000" w:themeColor="text1"/>
        </w:rPr>
      </w:pPr>
    </w:p>
    <w:p w:rsidR="00ED74C2" w:rsidRPr="00815BEC" w:rsidRDefault="00ED74C2" w:rsidP="00ED74C2">
      <w:pPr>
        <w:rPr>
          <w:color w:val="000000" w:themeColor="text1"/>
        </w:rPr>
      </w:pPr>
    </w:p>
    <w:p w:rsidR="00ED74C2" w:rsidRPr="00815BEC" w:rsidRDefault="00ED74C2" w:rsidP="00ED74C2">
      <w:pPr>
        <w:rPr>
          <w:color w:val="000000" w:themeColor="text1"/>
        </w:rPr>
      </w:pPr>
    </w:p>
    <w:p w:rsidR="00ED74C2" w:rsidRPr="00815BEC" w:rsidRDefault="00ED74C2" w:rsidP="00ED74C2">
      <w:pPr>
        <w:rPr>
          <w:color w:val="000000" w:themeColor="text1"/>
        </w:rPr>
      </w:pPr>
    </w:p>
    <w:p w:rsidR="00ED74C2" w:rsidRDefault="00ED74C2" w:rsidP="00ED74C2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:rsidR="00ED74C2" w:rsidRPr="00815BEC" w:rsidRDefault="00ED74C2" w:rsidP="00ED74C2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815BEC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Консультация для родителей</w:t>
      </w:r>
    </w:p>
    <w:p w:rsidR="00ED74C2" w:rsidRPr="00ED74C2" w:rsidRDefault="00ED74C2" w:rsidP="00ED74C2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D74C2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«Учим ребенка общаться»</w:t>
      </w:r>
      <w:r w:rsidRPr="00ED74C2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ED74C2" w:rsidRPr="00815BEC" w:rsidRDefault="00ED74C2" w:rsidP="00ED74C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4C2" w:rsidRDefault="00ED74C2" w:rsidP="00ED74C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4C2" w:rsidRPr="00815BEC" w:rsidRDefault="00ED74C2" w:rsidP="00ED74C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</w:t>
      </w:r>
    </w:p>
    <w:p w:rsidR="00ED74C2" w:rsidRPr="00815BEC" w:rsidRDefault="00ED74C2" w:rsidP="00ED74C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BE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подготовительной группы</w:t>
      </w:r>
    </w:p>
    <w:p w:rsidR="00ED74C2" w:rsidRPr="00815BEC" w:rsidRDefault="00ED74C2" w:rsidP="00ED74C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5BEC">
        <w:rPr>
          <w:rFonts w:ascii="Times New Roman" w:hAnsi="Times New Roman" w:cs="Times New Roman"/>
          <w:color w:val="000000" w:themeColor="text1"/>
          <w:sz w:val="28"/>
          <w:szCs w:val="28"/>
        </w:rPr>
        <w:t>Хуранова</w:t>
      </w:r>
      <w:proofErr w:type="spellEnd"/>
      <w:r w:rsidRPr="00815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Марьяна С.</w:t>
      </w:r>
    </w:p>
    <w:p w:rsidR="00ED74C2" w:rsidRPr="00815BEC" w:rsidRDefault="00ED74C2" w:rsidP="00ED74C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4C2" w:rsidRPr="00815BEC" w:rsidRDefault="00ED74C2" w:rsidP="00ED74C2">
      <w:pPr>
        <w:jc w:val="right"/>
        <w:rPr>
          <w:color w:val="000000" w:themeColor="text1"/>
          <w:sz w:val="28"/>
        </w:rPr>
      </w:pPr>
    </w:p>
    <w:p w:rsidR="00ED74C2" w:rsidRPr="00815BEC" w:rsidRDefault="00ED74C2" w:rsidP="00ED74C2">
      <w:pPr>
        <w:jc w:val="right"/>
        <w:rPr>
          <w:color w:val="000000" w:themeColor="text1"/>
          <w:sz w:val="28"/>
        </w:rPr>
      </w:pPr>
    </w:p>
    <w:p w:rsidR="00ED74C2" w:rsidRPr="00815BEC" w:rsidRDefault="00ED74C2" w:rsidP="00ED74C2">
      <w:pPr>
        <w:jc w:val="right"/>
        <w:rPr>
          <w:color w:val="000000" w:themeColor="text1"/>
          <w:sz w:val="28"/>
        </w:rPr>
      </w:pPr>
    </w:p>
    <w:p w:rsidR="00ED74C2" w:rsidRPr="00815BEC" w:rsidRDefault="00ED74C2" w:rsidP="00ED74C2">
      <w:pPr>
        <w:jc w:val="right"/>
        <w:rPr>
          <w:color w:val="000000" w:themeColor="text1"/>
          <w:sz w:val="28"/>
        </w:rPr>
      </w:pPr>
    </w:p>
    <w:p w:rsidR="00ED74C2" w:rsidRPr="00815BEC" w:rsidRDefault="00ED74C2" w:rsidP="00ED74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74C2" w:rsidRPr="00815BEC" w:rsidRDefault="00ED74C2" w:rsidP="00ED74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74C2" w:rsidRPr="00815BEC" w:rsidRDefault="00ED74C2" w:rsidP="00ED74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74C2" w:rsidRPr="00815BEC" w:rsidRDefault="00ED74C2" w:rsidP="00ED74C2">
      <w:pPr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</w:t>
      </w:r>
      <w:r w:rsidRPr="00815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тябрь 2021г.</w:t>
      </w:r>
    </w:p>
    <w:p w:rsidR="00ED74C2" w:rsidRDefault="00ED74C2">
      <w:pPr>
        <w:rPr>
          <w:b/>
          <w:bCs/>
          <w:color w:val="000000"/>
          <w:sz w:val="27"/>
          <w:szCs w:val="27"/>
        </w:rPr>
      </w:pPr>
    </w:p>
    <w:p w:rsidR="0053624E" w:rsidRPr="00ED74C2" w:rsidRDefault="00ED74C2">
      <w:pPr>
        <w:rPr>
          <w:color w:val="000000" w:themeColor="text1"/>
        </w:rPr>
      </w:pPr>
      <w:r w:rsidRPr="00ED74C2">
        <w:rPr>
          <w:color w:val="000000" w:themeColor="text1"/>
          <w:sz w:val="27"/>
          <w:szCs w:val="27"/>
        </w:rPr>
        <w:lastRenderedPageBreak/>
        <w:t xml:space="preserve">Родителям хочется видеть своего ребенка счастливым, улыбающимся, умеющими общаться с окружающими людьми. Но не всегда ребенку самому удается разобраться в сложном мире взаимоотношений со сверстниками и взрослыми. </w:t>
      </w:r>
      <w:proofErr w:type="gramStart"/>
      <w:r w:rsidRPr="00ED74C2">
        <w:rPr>
          <w:color w:val="000000" w:themeColor="text1"/>
          <w:sz w:val="27"/>
          <w:szCs w:val="27"/>
        </w:rPr>
        <w:t>За</w:t>
      </w:r>
      <w:proofErr w:type="gramEnd"/>
      <w:r w:rsidRPr="00ED74C2">
        <w:rPr>
          <w:color w:val="000000" w:themeColor="text1"/>
          <w:sz w:val="27"/>
          <w:szCs w:val="27"/>
        </w:rPr>
        <w:t xml:space="preserve"> </w:t>
      </w:r>
      <w:proofErr w:type="gramStart"/>
      <w:r w:rsidRPr="00ED74C2">
        <w:rPr>
          <w:color w:val="000000" w:themeColor="text1"/>
          <w:sz w:val="27"/>
          <w:szCs w:val="27"/>
        </w:rPr>
        <w:t>дача</w:t>
      </w:r>
      <w:proofErr w:type="gramEnd"/>
      <w:r w:rsidRPr="00ED74C2">
        <w:rPr>
          <w:color w:val="000000" w:themeColor="text1"/>
          <w:sz w:val="27"/>
          <w:szCs w:val="27"/>
        </w:rPr>
        <w:t xml:space="preserve"> взрослых – помочь ему в этом. Способность к общению включает в себя:</w:t>
      </w:r>
      <w:r w:rsidRPr="00ED74C2">
        <w:rPr>
          <w:color w:val="000000" w:themeColor="text1"/>
          <w:sz w:val="27"/>
          <w:szCs w:val="27"/>
        </w:rPr>
        <w:br/>
        <w:t>1. Желание вступать в контакт с окружающими («Я хочу») .</w:t>
      </w:r>
      <w:r w:rsidRPr="00ED74C2">
        <w:rPr>
          <w:color w:val="000000" w:themeColor="text1"/>
          <w:sz w:val="27"/>
          <w:szCs w:val="27"/>
        </w:rPr>
        <w:br/>
        <w:t xml:space="preserve">2. </w:t>
      </w:r>
      <w:proofErr w:type="gramStart"/>
      <w:r w:rsidRPr="00ED74C2">
        <w:rPr>
          <w:color w:val="000000" w:themeColor="text1"/>
          <w:sz w:val="27"/>
          <w:szCs w:val="27"/>
        </w:rPr>
        <w:t>Умение организовать общение («Я умею! », включающее умение слушать собеседника, умение эмоционально сопереживать, умение решать конфликтные ситуации.</w:t>
      </w:r>
      <w:r w:rsidRPr="00ED74C2">
        <w:rPr>
          <w:color w:val="000000" w:themeColor="text1"/>
          <w:sz w:val="27"/>
          <w:szCs w:val="27"/>
        </w:rPr>
        <w:br/>
        <w:t>3.</w:t>
      </w:r>
      <w:proofErr w:type="gramEnd"/>
      <w:r w:rsidRPr="00ED74C2">
        <w:rPr>
          <w:color w:val="000000" w:themeColor="text1"/>
          <w:sz w:val="27"/>
          <w:szCs w:val="27"/>
        </w:rPr>
        <w:t xml:space="preserve"> Знание норм и правил, которым необходимо следовать при общении с окружающими («Я знаю! »)</w:t>
      </w:r>
      <w:r w:rsidRPr="00ED74C2">
        <w:rPr>
          <w:color w:val="000000" w:themeColor="text1"/>
          <w:sz w:val="27"/>
          <w:szCs w:val="27"/>
        </w:rPr>
        <w:br/>
        <w:t xml:space="preserve">От 1 года до 3 лет ведущий тип деятельности – предметно – </w:t>
      </w:r>
      <w:proofErr w:type="spellStart"/>
      <w:r w:rsidRPr="00ED74C2">
        <w:rPr>
          <w:color w:val="000000" w:themeColor="text1"/>
          <w:sz w:val="27"/>
          <w:szCs w:val="27"/>
        </w:rPr>
        <w:t>манипулятивный</w:t>
      </w:r>
      <w:proofErr w:type="spellEnd"/>
      <w:r w:rsidRPr="00ED74C2">
        <w:rPr>
          <w:color w:val="000000" w:themeColor="text1"/>
          <w:sz w:val="27"/>
          <w:szCs w:val="27"/>
        </w:rPr>
        <w:t xml:space="preserve">. Ребенок открывает для себя смысл и назначение предметов благодаря общению </w:t>
      </w:r>
      <w:proofErr w:type="gramStart"/>
      <w:r w:rsidRPr="00ED74C2">
        <w:rPr>
          <w:color w:val="000000" w:themeColor="text1"/>
          <w:sz w:val="27"/>
          <w:szCs w:val="27"/>
        </w:rPr>
        <w:t>со</w:t>
      </w:r>
      <w:proofErr w:type="gramEnd"/>
      <w:r w:rsidRPr="00ED74C2">
        <w:rPr>
          <w:color w:val="000000" w:themeColor="text1"/>
          <w:sz w:val="27"/>
          <w:szCs w:val="27"/>
        </w:rPr>
        <w:t xml:space="preserve"> взрослыми.</w:t>
      </w:r>
      <w:r w:rsidRPr="00ED74C2">
        <w:rPr>
          <w:color w:val="000000" w:themeColor="text1"/>
          <w:sz w:val="27"/>
          <w:szCs w:val="27"/>
        </w:rPr>
        <w:br/>
        <w:t>Уже к полутора годам ребенок способен устанавливать связь между словом, обозначающим предмет, и самим предметом. В словаре появляются первые слова. Далее развитие способности к общению связано с развитием речи ребенка. Критериями гармоничных отношений между ребенком и родителями можно считать:</w:t>
      </w:r>
      <w:r w:rsidRPr="00ED74C2">
        <w:rPr>
          <w:color w:val="000000" w:themeColor="text1"/>
          <w:sz w:val="27"/>
          <w:szCs w:val="27"/>
        </w:rPr>
        <w:br/>
        <w:t>- создание у ребенка уверенности в том, что его любят и о нем заботятся;</w:t>
      </w:r>
      <w:r w:rsidRPr="00ED74C2">
        <w:rPr>
          <w:color w:val="000000" w:themeColor="text1"/>
          <w:sz w:val="27"/>
          <w:szCs w:val="27"/>
        </w:rPr>
        <w:br/>
        <w:t>- признание права на индивидуальность. В том числе независимости ребенка. Каждый человек имеет право на «секреты».</w:t>
      </w:r>
      <w:r w:rsidRPr="00ED74C2">
        <w:rPr>
          <w:color w:val="000000" w:themeColor="text1"/>
          <w:sz w:val="27"/>
          <w:szCs w:val="27"/>
        </w:rPr>
        <w:br/>
        <w:t>В возрасте 3 – 7 лет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  <w:r w:rsidRPr="00ED74C2">
        <w:rPr>
          <w:color w:val="000000" w:themeColor="text1"/>
          <w:sz w:val="27"/>
          <w:szCs w:val="27"/>
        </w:rPr>
        <w:br/>
        <w:t xml:space="preserve">Большинство родителей </w:t>
      </w:r>
      <w:proofErr w:type="gramStart"/>
      <w:r w:rsidRPr="00ED74C2">
        <w:rPr>
          <w:color w:val="000000" w:themeColor="text1"/>
          <w:sz w:val="27"/>
          <w:szCs w:val="27"/>
        </w:rPr>
        <w:t>уверены</w:t>
      </w:r>
      <w:proofErr w:type="gramEnd"/>
      <w:r w:rsidRPr="00ED74C2">
        <w:rPr>
          <w:color w:val="000000" w:themeColor="text1"/>
          <w:sz w:val="27"/>
          <w:szCs w:val="27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игра. 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 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 (уже с самого раннего возраста). Качества адекватной самооценки – активность, находчивость, чувство юмора, общительность, желание идти на конфликт.</w:t>
      </w:r>
      <w:r w:rsidRPr="00ED74C2">
        <w:rPr>
          <w:color w:val="000000" w:themeColor="text1"/>
          <w:sz w:val="27"/>
          <w:szCs w:val="27"/>
        </w:rPr>
        <w:br/>
      </w:r>
      <w:proofErr w:type="gramStart"/>
      <w:r w:rsidRPr="00ED74C2">
        <w:rPr>
          <w:color w:val="000000" w:themeColor="text1"/>
          <w:sz w:val="27"/>
          <w:szCs w:val="27"/>
        </w:rPr>
        <w:lastRenderedPageBreak/>
        <w:t>Принципы общения с агрессивным ребенком:</w:t>
      </w:r>
      <w:r w:rsidRPr="00ED74C2">
        <w:rPr>
          <w:color w:val="000000" w:themeColor="text1"/>
          <w:sz w:val="27"/>
          <w:szCs w:val="27"/>
        </w:rPr>
        <w:br/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 - помните, что запрет, физическое наказание и повышение голоса – самые неэффективные способы преодоления агрессивности; - дайте ребенку возможность выплеснуть свою агрессивность, сместите ее на другие объекты.</w:t>
      </w:r>
      <w:proofErr w:type="gramEnd"/>
      <w:r w:rsidRPr="00ED74C2">
        <w:rPr>
          <w:color w:val="000000" w:themeColor="text1"/>
          <w:sz w:val="27"/>
          <w:szCs w:val="27"/>
        </w:rPr>
        <w:t xml:space="preserve"> Разрешите ему поколотить подушку. Помахать игрушечной саблей. Вы заметите, что в реальной жизни агрессивность ребенка снизилась; - показывайте ребенку пример миролюбивого поведения. Не обостряйте и не провоцируйте конфликт, не допускайте при ребенке вспышек гнева или нелестные высказывания о своих друзьях или коллегах, строя планы «мести»; - пусть ваш ребенок в каждый момент времени чувствует, что вы любите, цените и принимаете его. Не стесняйтесь лишний раз его приласкать или пожалеть. Пусть он видит, что он нужен и важен для вас.</w:t>
      </w:r>
      <w:r w:rsidRPr="00ED74C2">
        <w:rPr>
          <w:color w:val="000000" w:themeColor="text1"/>
          <w:sz w:val="27"/>
          <w:szCs w:val="27"/>
        </w:rPr>
        <w:br/>
        <w:t>Как стоить взаимоотношения с конфликтными детьми:</w:t>
      </w:r>
      <w:r w:rsidRPr="00ED74C2">
        <w:rPr>
          <w:color w:val="000000" w:themeColor="text1"/>
          <w:sz w:val="27"/>
          <w:szCs w:val="27"/>
        </w:rPr>
        <w:br/>
        <w:t>- сдерживайте стремления ребенка провоцировать ссоры с другими. Надо обращать внимание на недружелюбные взгляды друг на друга или бормотания чего – либо под нос. Конечно, у всех родителей бывают моменты, когда нет времени или сил контролировать детей; – не стремитесь прекратить ссору, обвинить другого ребенка в ее возникновении и защищая своего. Старайтесь объективно разобраться</w:t>
      </w:r>
      <w:proofErr w:type="gramStart"/>
      <w:r w:rsidRPr="00ED74C2">
        <w:rPr>
          <w:color w:val="000000" w:themeColor="text1"/>
          <w:sz w:val="27"/>
          <w:szCs w:val="27"/>
        </w:rPr>
        <w:t>.</w:t>
      </w:r>
      <w:proofErr w:type="gramEnd"/>
      <w:r w:rsidRPr="00ED74C2">
        <w:rPr>
          <w:color w:val="000000" w:themeColor="text1"/>
          <w:sz w:val="27"/>
          <w:szCs w:val="27"/>
        </w:rPr>
        <w:t xml:space="preserve"> – </w:t>
      </w:r>
      <w:proofErr w:type="gramStart"/>
      <w:r w:rsidRPr="00ED74C2">
        <w:rPr>
          <w:color w:val="000000" w:themeColor="text1"/>
          <w:sz w:val="27"/>
          <w:szCs w:val="27"/>
        </w:rPr>
        <w:t>п</w:t>
      </w:r>
      <w:proofErr w:type="gramEnd"/>
      <w:r w:rsidRPr="00ED74C2">
        <w:rPr>
          <w:color w:val="000000" w:themeColor="text1"/>
          <w:sz w:val="27"/>
          <w:szCs w:val="27"/>
        </w:rPr>
        <w:t xml:space="preserve">осле конфликта обговорите с ребенком причину его возникновения, определите неправильные действия вашего ребенка. Попытайтесь найти иные возможности и способы выхода из конфликтной ситуации; - не обсуждайте при ребенке проблемы его поведения; - не всегда следует вмешиваться в ссоры детей; -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прервать такую игру, чтобы предотвратить формирование робости </w:t>
      </w:r>
      <w:proofErr w:type="gramStart"/>
      <w:r w:rsidRPr="00ED74C2">
        <w:rPr>
          <w:color w:val="000000" w:themeColor="text1"/>
          <w:sz w:val="27"/>
          <w:szCs w:val="27"/>
        </w:rPr>
        <w:t>у</w:t>
      </w:r>
      <w:proofErr w:type="gramEnd"/>
      <w:r w:rsidRPr="00ED74C2">
        <w:rPr>
          <w:color w:val="000000" w:themeColor="text1"/>
          <w:sz w:val="27"/>
          <w:szCs w:val="27"/>
        </w:rPr>
        <w:t xml:space="preserve"> побежденного.</w:t>
      </w:r>
      <w:r w:rsidRPr="00ED74C2">
        <w:rPr>
          <w:color w:val="000000" w:themeColor="text1"/>
          <w:sz w:val="27"/>
          <w:szCs w:val="27"/>
        </w:rPr>
        <w:br/>
        <w:t>Игры: «На кого я похож» - сравнение себя с животным, цветком, деревом.</w:t>
      </w:r>
      <w:r w:rsidRPr="00ED74C2">
        <w:rPr>
          <w:color w:val="000000" w:themeColor="text1"/>
          <w:sz w:val="27"/>
          <w:szCs w:val="27"/>
        </w:rPr>
        <w:br/>
        <w:t>Советы родителям по формированию адекватной самооценки:</w:t>
      </w:r>
      <w:r w:rsidRPr="00ED74C2">
        <w:rPr>
          <w:color w:val="000000" w:themeColor="text1"/>
          <w:sz w:val="27"/>
          <w:szCs w:val="27"/>
        </w:rPr>
        <w:br/>
        <w:t xml:space="preserve">- не оберегайте своего ребенка от повседневных дел, не стремитесь решать за него все проблемы, но не перегружайте его. Пусть ребенок выполняет доступные ему задания и получает удовлетворение от сделанного; - не перехваливайте ребенка, но не забывайте поощрить его. Помните, что похвала так же, как наказание, должна быть соизмерима с поступком; - поощряйте в ребенке инициативу. Пусть он будет лидером всех </w:t>
      </w:r>
      <w:proofErr w:type="gramStart"/>
      <w:r w:rsidRPr="00ED74C2">
        <w:rPr>
          <w:color w:val="000000" w:themeColor="text1"/>
          <w:sz w:val="27"/>
          <w:szCs w:val="27"/>
        </w:rPr>
        <w:t>начинаний</w:t>
      </w:r>
      <w:proofErr w:type="gramEnd"/>
      <w:r w:rsidRPr="00ED74C2">
        <w:rPr>
          <w:color w:val="000000" w:themeColor="text1"/>
          <w:sz w:val="27"/>
          <w:szCs w:val="27"/>
        </w:rPr>
        <w:t xml:space="preserve"> но также покажите, что другие могут быть в чем – то лучше его; - не забывайте поощрять и других в присутствии ребенка. Подчеркните достоинства другого и покажите, что ваш ребенок может также достичь этого; - показывайте своим примером </w:t>
      </w:r>
      <w:r w:rsidRPr="00ED74C2">
        <w:rPr>
          <w:color w:val="000000" w:themeColor="text1"/>
          <w:sz w:val="27"/>
          <w:szCs w:val="27"/>
        </w:rPr>
        <w:lastRenderedPageBreak/>
        <w:t>адекватность отношения к успехам и неудачам. Оценивайте вслух свои возможности и результаты дела; - не сравнивайте ребенка с другими детьми.</w:t>
      </w:r>
      <w:r w:rsidRPr="00ED74C2">
        <w:rPr>
          <w:color w:val="000000" w:themeColor="text1"/>
          <w:sz w:val="27"/>
          <w:szCs w:val="27"/>
        </w:rPr>
        <w:br/>
        <w:t>Советы родителям замкнутых детей:</w:t>
      </w:r>
      <w:r w:rsidRPr="00ED74C2">
        <w:rPr>
          <w:color w:val="000000" w:themeColor="text1"/>
          <w:sz w:val="27"/>
          <w:szCs w:val="27"/>
        </w:rPr>
        <w:br/>
        <w:t xml:space="preserve">Замкнутый ребенок в отличие от </w:t>
      </w:r>
      <w:proofErr w:type="gramStart"/>
      <w:r w:rsidRPr="00ED74C2">
        <w:rPr>
          <w:color w:val="000000" w:themeColor="text1"/>
          <w:sz w:val="27"/>
          <w:szCs w:val="27"/>
        </w:rPr>
        <w:t>застенчивого</w:t>
      </w:r>
      <w:proofErr w:type="gramEnd"/>
      <w:r w:rsidRPr="00ED74C2">
        <w:rPr>
          <w:color w:val="000000" w:themeColor="text1"/>
          <w:sz w:val="27"/>
          <w:szCs w:val="27"/>
        </w:rPr>
        <w:t xml:space="preserve"> не хочет и не знает. Как общаться</w:t>
      </w:r>
      <w:proofErr w:type="gramStart"/>
      <w:r w:rsidRPr="00ED74C2">
        <w:rPr>
          <w:color w:val="000000" w:themeColor="text1"/>
          <w:sz w:val="27"/>
          <w:szCs w:val="27"/>
        </w:rPr>
        <w:t>.</w:t>
      </w:r>
      <w:proofErr w:type="gramEnd"/>
      <w:r w:rsidRPr="00ED74C2">
        <w:rPr>
          <w:color w:val="000000" w:themeColor="text1"/>
          <w:sz w:val="27"/>
          <w:szCs w:val="27"/>
        </w:rPr>
        <w:br/>
        <w:t xml:space="preserve">- </w:t>
      </w:r>
      <w:proofErr w:type="gramStart"/>
      <w:r w:rsidRPr="00ED74C2">
        <w:rPr>
          <w:color w:val="000000" w:themeColor="text1"/>
          <w:sz w:val="27"/>
          <w:szCs w:val="27"/>
        </w:rPr>
        <w:t>р</w:t>
      </w:r>
      <w:proofErr w:type="gramEnd"/>
      <w:r w:rsidRPr="00ED74C2">
        <w:rPr>
          <w:color w:val="000000" w:themeColor="text1"/>
          <w:sz w:val="27"/>
          <w:szCs w:val="27"/>
        </w:rPr>
        <w:t>асширяйте круг общения вашего ребенка, приводите его в новые места и знакомьте с новыми людьми;</w:t>
      </w:r>
      <w:r w:rsidRPr="00ED74C2">
        <w:rPr>
          <w:color w:val="000000" w:themeColor="text1"/>
          <w:sz w:val="27"/>
          <w:szCs w:val="27"/>
        </w:rPr>
        <w:br/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  <w:r w:rsidRPr="00ED74C2">
        <w:rPr>
          <w:color w:val="000000" w:themeColor="text1"/>
          <w:sz w:val="27"/>
          <w:szCs w:val="27"/>
        </w:rPr>
        <w:br/>
        <w:t>- стремитесь сами стать для ребенка примером эффективно общающегося человека;</w:t>
      </w:r>
      <w:r w:rsidRPr="00ED74C2">
        <w:rPr>
          <w:color w:val="000000" w:themeColor="text1"/>
          <w:sz w:val="27"/>
          <w:szCs w:val="27"/>
        </w:rPr>
        <w:br/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  <w:r w:rsidRPr="00ED74C2">
        <w:rPr>
          <w:color w:val="000000" w:themeColor="text1"/>
          <w:sz w:val="27"/>
          <w:szCs w:val="27"/>
        </w:rPr>
        <w:br/>
      </w:r>
    </w:p>
    <w:sectPr w:rsidR="0053624E" w:rsidRPr="00ED74C2" w:rsidSect="00ED74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74C2"/>
    <w:rsid w:val="0053624E"/>
    <w:rsid w:val="00E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4C2"/>
    <w:rPr>
      <w:color w:val="0000FF"/>
      <w:u w:val="single"/>
    </w:rPr>
  </w:style>
  <w:style w:type="character" w:styleId="a4">
    <w:name w:val="Strong"/>
    <w:basedOn w:val="a0"/>
    <w:qFormat/>
    <w:rsid w:val="00ED74C2"/>
    <w:rPr>
      <w:b/>
      <w:bCs/>
    </w:rPr>
  </w:style>
  <w:style w:type="paragraph" w:customStyle="1" w:styleId="1">
    <w:name w:val="Без интервала1"/>
    <w:uiPriority w:val="99"/>
    <w:rsid w:val="00ED74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2021-12-05T16:06:00Z</cp:lastPrinted>
  <dcterms:created xsi:type="dcterms:W3CDTF">2021-12-05T16:01:00Z</dcterms:created>
  <dcterms:modified xsi:type="dcterms:W3CDTF">2021-12-05T16:07:00Z</dcterms:modified>
</cp:coreProperties>
</file>